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527F86CB" w:rsidR="00F960B1" w:rsidRPr="00DD2EB5" w:rsidRDefault="00F960B1" w:rsidP="00F960B1">
      <w:pPr>
        <w:tabs>
          <w:tab w:val="left" w:pos="1985"/>
          <w:tab w:val="right" w:pos="9639"/>
        </w:tabs>
        <w:spacing w:after="0"/>
        <w:rPr>
          <w:rFonts w:ascii="Arial" w:hAnsi="Arial"/>
          <w:b/>
          <w:i/>
          <w:noProof/>
          <w:color w:val="000000" w:themeColor="text1"/>
          <w:sz w:val="28"/>
          <w:lang w:eastAsia="ko-KR"/>
        </w:rPr>
      </w:pPr>
      <w:r w:rsidRPr="00DD2EB5">
        <w:rPr>
          <w:rFonts w:ascii="Arial" w:hAnsi="Arial"/>
          <w:b/>
          <w:noProof/>
          <w:color w:val="000000" w:themeColor="text1"/>
          <w:sz w:val="24"/>
        </w:rPr>
        <w:t>3GPP TSG-RAN WG2 Meeting #12</w:t>
      </w:r>
      <w:r w:rsidR="004934D2" w:rsidRPr="00DD2EB5">
        <w:rPr>
          <w:rFonts w:ascii="Arial" w:hAnsi="Arial" w:hint="eastAsia"/>
          <w:b/>
          <w:noProof/>
          <w:color w:val="000000" w:themeColor="text1"/>
          <w:sz w:val="24"/>
          <w:lang w:eastAsia="ko-KR"/>
        </w:rPr>
        <w:t>8</w:t>
      </w:r>
      <w:r w:rsidRPr="00DD2EB5">
        <w:rPr>
          <w:rFonts w:ascii="Arial" w:hAnsi="Arial"/>
          <w:b/>
          <w:i/>
          <w:noProof/>
          <w:color w:val="000000" w:themeColor="text1"/>
          <w:sz w:val="28"/>
        </w:rPr>
        <w:tab/>
      </w:r>
      <w:r w:rsidRPr="00DD2EB5">
        <w:rPr>
          <w:rFonts w:ascii="Arial" w:hAnsi="Arial"/>
          <w:b/>
          <w:i/>
          <w:noProof/>
          <w:color w:val="000000" w:themeColor="text1"/>
          <w:sz w:val="28"/>
          <w:lang w:eastAsia="ko-KR"/>
        </w:rPr>
        <w:t>R2-</w:t>
      </w:r>
      <w:r w:rsidR="00BD2C0A" w:rsidRPr="00DD2EB5">
        <w:rPr>
          <w:rFonts w:ascii="Arial" w:hAnsi="Arial"/>
          <w:b/>
          <w:i/>
          <w:noProof/>
          <w:color w:val="000000" w:themeColor="text1"/>
          <w:sz w:val="28"/>
          <w:lang w:eastAsia="ko-KR"/>
        </w:rPr>
        <w:t>24</w:t>
      </w:r>
      <w:r w:rsidR="00DD2EB5" w:rsidRPr="00DD2EB5">
        <w:rPr>
          <w:rFonts w:ascii="Arial" w:hAnsi="Arial" w:hint="eastAsia"/>
          <w:b/>
          <w:i/>
          <w:noProof/>
          <w:color w:val="000000" w:themeColor="text1"/>
          <w:sz w:val="28"/>
          <w:lang w:eastAsia="ko-KR"/>
        </w:rPr>
        <w:t>09617</w:t>
      </w:r>
    </w:p>
    <w:p w14:paraId="0382AEF4" w14:textId="1B5399A7" w:rsidR="00D4259F" w:rsidRPr="00DD2EB5" w:rsidRDefault="004934D2" w:rsidP="00F960B1">
      <w:pPr>
        <w:widowControl w:val="0"/>
        <w:tabs>
          <w:tab w:val="left" w:pos="1701"/>
          <w:tab w:val="right" w:pos="9923"/>
        </w:tabs>
        <w:spacing w:before="120" w:after="0"/>
        <w:rPr>
          <w:rFonts w:ascii="Arial" w:eastAsiaTheme="minorEastAsia" w:hAnsi="Arial"/>
          <w:b/>
          <w:color w:val="000000" w:themeColor="text1"/>
          <w:sz w:val="24"/>
          <w:szCs w:val="24"/>
          <w:lang w:eastAsia="ko-KR"/>
        </w:rPr>
      </w:pPr>
      <w:r w:rsidRPr="00DD2EB5">
        <w:rPr>
          <w:rFonts w:ascii="Arial" w:hAnsi="Arial" w:hint="eastAsia"/>
          <w:b/>
          <w:noProof/>
          <w:color w:val="000000" w:themeColor="text1"/>
          <w:sz w:val="24"/>
          <w:lang w:eastAsia="ko-KR"/>
        </w:rPr>
        <w:t>Orlando</w:t>
      </w:r>
      <w:r w:rsidRPr="00DD2EB5">
        <w:rPr>
          <w:rFonts w:ascii="Arial" w:hAnsi="Arial"/>
          <w:b/>
          <w:noProof/>
          <w:color w:val="000000" w:themeColor="text1"/>
          <w:sz w:val="24"/>
          <w:lang w:eastAsia="ko-KR"/>
        </w:rPr>
        <w:t xml:space="preserve">, </w:t>
      </w:r>
      <w:r w:rsidRPr="00DD2EB5">
        <w:rPr>
          <w:rFonts w:ascii="Arial" w:hAnsi="Arial" w:hint="eastAsia"/>
          <w:b/>
          <w:noProof/>
          <w:color w:val="000000" w:themeColor="text1"/>
          <w:sz w:val="24"/>
          <w:lang w:eastAsia="ko-KR"/>
        </w:rPr>
        <w:t>USA</w:t>
      </w:r>
      <w:r w:rsidRPr="00DD2EB5">
        <w:rPr>
          <w:rFonts w:ascii="Arial" w:hAnsi="Arial"/>
          <w:b/>
          <w:noProof/>
          <w:color w:val="000000" w:themeColor="text1"/>
          <w:sz w:val="24"/>
          <w:lang w:eastAsia="ko-KR"/>
        </w:rPr>
        <w:t xml:space="preserve">, </w:t>
      </w:r>
      <w:r w:rsidRPr="00DD2EB5">
        <w:rPr>
          <w:rFonts w:ascii="Arial" w:hAnsi="Arial" w:hint="eastAsia"/>
          <w:b/>
          <w:noProof/>
          <w:color w:val="000000" w:themeColor="text1"/>
          <w:sz w:val="24"/>
          <w:lang w:eastAsia="ko-KR"/>
        </w:rPr>
        <w:t>Nov.</w:t>
      </w:r>
      <w:r w:rsidRPr="00DD2EB5">
        <w:rPr>
          <w:rFonts w:ascii="Arial" w:hAnsi="Arial"/>
          <w:b/>
          <w:noProof/>
          <w:color w:val="000000" w:themeColor="text1"/>
          <w:sz w:val="24"/>
          <w:lang w:eastAsia="ko-KR"/>
        </w:rPr>
        <w:t xml:space="preserve"> 1</w:t>
      </w:r>
      <w:r w:rsidRPr="00DD2EB5">
        <w:rPr>
          <w:rFonts w:ascii="Arial" w:hAnsi="Arial" w:hint="eastAsia"/>
          <w:b/>
          <w:noProof/>
          <w:color w:val="000000" w:themeColor="text1"/>
          <w:sz w:val="24"/>
          <w:lang w:eastAsia="ko-KR"/>
        </w:rPr>
        <w:t>8</w:t>
      </w:r>
      <w:r w:rsidRPr="00DD2EB5">
        <w:rPr>
          <w:rFonts w:ascii="Arial" w:hAnsi="Arial"/>
          <w:b/>
          <w:noProof/>
          <w:color w:val="000000" w:themeColor="text1"/>
          <w:sz w:val="24"/>
          <w:lang w:eastAsia="ko-KR"/>
        </w:rPr>
        <w:t xml:space="preserve">th – </w:t>
      </w:r>
      <w:r w:rsidRPr="00DD2EB5">
        <w:rPr>
          <w:rFonts w:ascii="Arial" w:hAnsi="Arial" w:hint="eastAsia"/>
          <w:b/>
          <w:noProof/>
          <w:color w:val="000000" w:themeColor="text1"/>
          <w:sz w:val="24"/>
          <w:lang w:eastAsia="ko-KR"/>
        </w:rPr>
        <w:t>22nd</w:t>
      </w:r>
      <w:r w:rsidR="00356AB6" w:rsidRPr="00DD2EB5">
        <w:rPr>
          <w:rFonts w:ascii="Arial" w:hAnsi="Arial"/>
          <w:b/>
          <w:noProof/>
          <w:color w:val="000000" w:themeColor="text1"/>
          <w:sz w:val="24"/>
          <w:lang w:eastAsia="ko-KR"/>
        </w:rPr>
        <w:t>, 2024</w:t>
      </w:r>
      <w:r w:rsidR="00815EC9" w:rsidRPr="00DD2EB5">
        <w:rPr>
          <w:rFonts w:ascii="Arial" w:eastAsia="MS Mincho" w:hAnsi="Arial"/>
          <w:b/>
          <w:color w:val="000000" w:themeColor="text1"/>
          <w:sz w:val="24"/>
          <w:szCs w:val="24"/>
          <w:lang w:eastAsia="x-none"/>
        </w:rPr>
        <w:tab/>
      </w:r>
    </w:p>
    <w:p w14:paraId="477E704D" w14:textId="254792D4" w:rsidR="00D4259F" w:rsidRPr="00DD2EB5" w:rsidRDefault="00D4259F">
      <w:pPr>
        <w:pStyle w:val="CRCoverPage"/>
        <w:tabs>
          <w:tab w:val="right" w:pos="9639"/>
        </w:tabs>
        <w:spacing w:after="0"/>
        <w:rPr>
          <w:rFonts w:eastAsia="맑은 고딕"/>
          <w:b/>
          <w:noProof/>
          <w:color w:val="000000" w:themeColor="text1"/>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DD2EB5" w:rsidRPr="00DD2EB5" w14:paraId="511D01E7" w14:textId="77777777" w:rsidTr="00E46DD5">
        <w:trPr>
          <w:trHeight w:val="436"/>
        </w:trPr>
        <w:tc>
          <w:tcPr>
            <w:tcW w:w="2405" w:type="dxa"/>
          </w:tcPr>
          <w:p w14:paraId="4964DABD" w14:textId="031DE22A" w:rsidR="00C50EBB" w:rsidRPr="00DD2EB5" w:rsidRDefault="00C50EBB">
            <w:pPr>
              <w:pStyle w:val="CRCoverPage"/>
              <w:tabs>
                <w:tab w:val="right" w:pos="9639"/>
              </w:tabs>
              <w:spacing w:after="0"/>
              <w:rPr>
                <w:rFonts w:eastAsia="맑은 고딕"/>
                <w:b/>
                <w:noProof/>
                <w:color w:val="000000" w:themeColor="text1"/>
                <w:sz w:val="28"/>
                <w:lang w:eastAsia="ko-KR"/>
              </w:rPr>
            </w:pPr>
            <w:r w:rsidRPr="00DD2EB5">
              <w:rPr>
                <w:rFonts w:eastAsia="맑은 고딕" w:hint="eastAsia"/>
                <w:b/>
                <w:noProof/>
                <w:color w:val="000000" w:themeColor="text1"/>
                <w:sz w:val="28"/>
                <w:lang w:eastAsia="ko-KR"/>
              </w:rPr>
              <w:t>Agenda Item:</w:t>
            </w:r>
          </w:p>
        </w:tc>
        <w:tc>
          <w:tcPr>
            <w:tcW w:w="7265" w:type="dxa"/>
          </w:tcPr>
          <w:p w14:paraId="3D2860F9" w14:textId="309D1C2A" w:rsidR="00C50EBB" w:rsidRPr="00DD2EB5" w:rsidRDefault="00FD3425" w:rsidP="00FD3425">
            <w:pPr>
              <w:pStyle w:val="CRCoverPage"/>
              <w:tabs>
                <w:tab w:val="right" w:pos="9639"/>
              </w:tabs>
              <w:spacing w:after="0"/>
              <w:rPr>
                <w:rFonts w:eastAsia="맑은 고딕"/>
                <w:b/>
                <w:noProof/>
                <w:color w:val="000000" w:themeColor="text1"/>
                <w:sz w:val="28"/>
                <w:lang w:eastAsia="ko-KR"/>
              </w:rPr>
            </w:pPr>
            <w:r w:rsidRPr="00DD2EB5">
              <w:rPr>
                <w:rFonts w:eastAsia="맑은 고딕"/>
                <w:b/>
                <w:noProof/>
                <w:color w:val="000000" w:themeColor="text1"/>
                <w:sz w:val="28"/>
                <w:lang w:eastAsia="ko-KR"/>
              </w:rPr>
              <w:t>8.6.</w:t>
            </w:r>
            <w:r w:rsidR="00B34A04" w:rsidRPr="00DD2EB5">
              <w:rPr>
                <w:rFonts w:eastAsia="맑은 고딕" w:hint="eastAsia"/>
                <w:b/>
                <w:noProof/>
                <w:color w:val="000000" w:themeColor="text1"/>
                <w:sz w:val="28"/>
                <w:lang w:eastAsia="ko-KR"/>
              </w:rPr>
              <w:t>4</w:t>
            </w:r>
            <w:r w:rsidR="00706F5F" w:rsidRPr="00DD2EB5">
              <w:rPr>
                <w:rFonts w:eastAsia="맑은 고딕" w:hint="eastAsia"/>
                <w:b/>
                <w:noProof/>
                <w:color w:val="000000" w:themeColor="text1"/>
                <w:sz w:val="28"/>
                <w:lang w:eastAsia="ko-KR"/>
              </w:rPr>
              <w:t xml:space="preserve"> (</w:t>
            </w:r>
            <w:r w:rsidR="00706F5F" w:rsidRPr="00DD2EB5">
              <w:rPr>
                <w:rFonts w:eastAsia="맑은 고딕"/>
                <w:b/>
                <w:noProof/>
                <w:color w:val="000000" w:themeColor="text1"/>
                <w:sz w:val="28"/>
                <w:lang w:eastAsia="ko-KR"/>
              </w:rPr>
              <w:t>NR_Mob_Ph4-Core</w:t>
            </w:r>
            <w:r w:rsidR="00706F5F" w:rsidRPr="00DD2EB5">
              <w:rPr>
                <w:rFonts w:eastAsia="맑은 고딕" w:hint="eastAsia"/>
                <w:b/>
                <w:noProof/>
                <w:color w:val="000000" w:themeColor="text1"/>
                <w:sz w:val="28"/>
                <w:lang w:eastAsia="ko-KR"/>
              </w:rPr>
              <w:t>)</w:t>
            </w:r>
          </w:p>
        </w:tc>
      </w:tr>
      <w:tr w:rsidR="00DD2EB5" w:rsidRPr="00DD2EB5" w14:paraId="370AB860" w14:textId="77777777" w:rsidTr="00E46DD5">
        <w:trPr>
          <w:trHeight w:val="436"/>
        </w:trPr>
        <w:tc>
          <w:tcPr>
            <w:tcW w:w="2405" w:type="dxa"/>
          </w:tcPr>
          <w:p w14:paraId="60DEE5C4" w14:textId="0AC9B58B" w:rsidR="00C50EBB" w:rsidRPr="00DD2EB5" w:rsidRDefault="00C50EBB">
            <w:pPr>
              <w:pStyle w:val="CRCoverPage"/>
              <w:tabs>
                <w:tab w:val="right" w:pos="9639"/>
              </w:tabs>
              <w:spacing w:after="0"/>
              <w:rPr>
                <w:rFonts w:eastAsia="맑은 고딕"/>
                <w:b/>
                <w:noProof/>
                <w:color w:val="000000" w:themeColor="text1"/>
                <w:sz w:val="28"/>
                <w:lang w:eastAsia="ko-KR"/>
              </w:rPr>
            </w:pPr>
            <w:r w:rsidRPr="00DD2EB5">
              <w:rPr>
                <w:rFonts w:eastAsia="맑은 고딕" w:hint="eastAsia"/>
                <w:b/>
                <w:noProof/>
                <w:color w:val="000000" w:themeColor="text1"/>
                <w:sz w:val="28"/>
                <w:lang w:eastAsia="ko-KR"/>
              </w:rPr>
              <w:t>Source:</w:t>
            </w:r>
          </w:p>
        </w:tc>
        <w:tc>
          <w:tcPr>
            <w:tcW w:w="7265" w:type="dxa"/>
          </w:tcPr>
          <w:p w14:paraId="62216ACA" w14:textId="5FA1F661" w:rsidR="00C50EBB" w:rsidRPr="00DD2EB5" w:rsidRDefault="00C50EBB">
            <w:pPr>
              <w:pStyle w:val="CRCoverPage"/>
              <w:tabs>
                <w:tab w:val="right" w:pos="9639"/>
              </w:tabs>
              <w:spacing w:after="0"/>
              <w:rPr>
                <w:rFonts w:eastAsia="맑은 고딕"/>
                <w:b/>
                <w:noProof/>
                <w:color w:val="000000" w:themeColor="text1"/>
                <w:sz w:val="28"/>
                <w:lang w:eastAsia="ko-KR"/>
              </w:rPr>
            </w:pPr>
            <w:r w:rsidRPr="00DD2EB5">
              <w:rPr>
                <w:rFonts w:eastAsia="맑은 고딕" w:hint="eastAsia"/>
                <w:b/>
                <w:noProof/>
                <w:color w:val="000000" w:themeColor="text1"/>
                <w:sz w:val="28"/>
                <w:lang w:eastAsia="ko-KR"/>
              </w:rPr>
              <w:t>LG Electronics Inc.</w:t>
            </w:r>
          </w:p>
        </w:tc>
      </w:tr>
      <w:tr w:rsidR="00DD2EB5" w:rsidRPr="00DD2EB5" w14:paraId="406EB85E" w14:textId="77777777" w:rsidTr="006050B3">
        <w:trPr>
          <w:trHeight w:val="404"/>
        </w:trPr>
        <w:tc>
          <w:tcPr>
            <w:tcW w:w="2405" w:type="dxa"/>
          </w:tcPr>
          <w:p w14:paraId="3150116B" w14:textId="37B5E969" w:rsidR="00C50EBB" w:rsidRPr="00DD2EB5" w:rsidRDefault="00C50EBB" w:rsidP="00C50EBB">
            <w:pPr>
              <w:pStyle w:val="CRCoverPage"/>
              <w:tabs>
                <w:tab w:val="right" w:pos="9639"/>
              </w:tabs>
              <w:spacing w:after="0"/>
              <w:rPr>
                <w:rFonts w:eastAsia="맑은 고딕"/>
                <w:b/>
                <w:noProof/>
                <w:color w:val="000000" w:themeColor="text1"/>
                <w:sz w:val="28"/>
                <w:lang w:eastAsia="ko-KR"/>
              </w:rPr>
            </w:pPr>
            <w:r w:rsidRPr="00DD2EB5">
              <w:rPr>
                <w:rFonts w:eastAsia="맑은 고딕" w:hint="eastAsia"/>
                <w:b/>
                <w:noProof/>
                <w:color w:val="000000" w:themeColor="text1"/>
                <w:sz w:val="28"/>
                <w:lang w:eastAsia="ko-KR"/>
              </w:rPr>
              <w:t>Ti</w:t>
            </w:r>
            <w:r w:rsidRPr="00DD2EB5">
              <w:rPr>
                <w:rFonts w:eastAsia="맑은 고딕"/>
                <w:b/>
                <w:noProof/>
                <w:color w:val="000000" w:themeColor="text1"/>
                <w:sz w:val="28"/>
                <w:lang w:eastAsia="ko-KR"/>
              </w:rPr>
              <w:t>tle</w:t>
            </w:r>
            <w:r w:rsidRPr="00DD2EB5">
              <w:rPr>
                <w:rFonts w:eastAsia="맑은 고딕" w:hint="eastAsia"/>
                <w:b/>
                <w:noProof/>
                <w:color w:val="000000" w:themeColor="text1"/>
                <w:sz w:val="28"/>
                <w:lang w:eastAsia="ko-KR"/>
              </w:rPr>
              <w:t>:</w:t>
            </w:r>
          </w:p>
        </w:tc>
        <w:tc>
          <w:tcPr>
            <w:tcW w:w="7265" w:type="dxa"/>
          </w:tcPr>
          <w:p w14:paraId="67B907D7" w14:textId="0E358A29" w:rsidR="00C50EBB" w:rsidRPr="00DD2EB5" w:rsidRDefault="00DE1D0D" w:rsidP="00BD2C0A">
            <w:pPr>
              <w:pStyle w:val="CRCoverPage"/>
              <w:tabs>
                <w:tab w:val="right" w:pos="9639"/>
              </w:tabs>
              <w:spacing w:after="0"/>
              <w:rPr>
                <w:rFonts w:eastAsia="맑은 고딕"/>
                <w:b/>
                <w:noProof/>
                <w:color w:val="000000" w:themeColor="text1"/>
                <w:sz w:val="28"/>
                <w:lang w:eastAsia="ko-KR"/>
              </w:rPr>
            </w:pPr>
            <w:r w:rsidRPr="00DD2EB5">
              <w:rPr>
                <w:rFonts w:eastAsia="맑은 고딕"/>
                <w:b/>
                <w:noProof/>
                <w:color w:val="000000" w:themeColor="text1"/>
                <w:sz w:val="28"/>
                <w:lang w:eastAsia="ko-KR"/>
              </w:rPr>
              <w:t>Discussion on</w:t>
            </w:r>
            <w:r w:rsidR="00E46DD5" w:rsidRPr="00DD2EB5">
              <w:rPr>
                <w:rFonts w:eastAsia="맑은 고딕"/>
                <w:b/>
                <w:noProof/>
                <w:color w:val="000000" w:themeColor="text1"/>
                <w:sz w:val="28"/>
                <w:lang w:eastAsia="ko-KR"/>
              </w:rPr>
              <w:t xml:space="preserve"> </w:t>
            </w:r>
            <w:r w:rsidR="00B34A04" w:rsidRPr="00DD2EB5">
              <w:rPr>
                <w:rFonts w:eastAsia="맑은 고딕" w:hint="eastAsia"/>
                <w:b/>
                <w:noProof/>
                <w:color w:val="000000" w:themeColor="text1"/>
                <w:sz w:val="28"/>
                <w:lang w:eastAsia="ko-KR"/>
              </w:rPr>
              <w:t>conditional</w:t>
            </w:r>
            <w:r w:rsidR="00FD3425" w:rsidRPr="00DD2EB5">
              <w:rPr>
                <w:rFonts w:eastAsia="맑은 고딕" w:hint="eastAsia"/>
                <w:b/>
                <w:noProof/>
                <w:color w:val="000000" w:themeColor="text1"/>
                <w:sz w:val="28"/>
                <w:lang w:eastAsia="ko-KR"/>
              </w:rPr>
              <w:t xml:space="preserve"> </w:t>
            </w:r>
            <w:r w:rsidR="00EE7C65" w:rsidRPr="00DD2EB5">
              <w:rPr>
                <w:rFonts w:eastAsia="맑은 고딕"/>
                <w:b/>
                <w:noProof/>
                <w:color w:val="000000" w:themeColor="text1"/>
                <w:sz w:val="28"/>
                <w:lang w:eastAsia="ko-KR"/>
              </w:rPr>
              <w:t>LTM</w:t>
            </w:r>
          </w:p>
        </w:tc>
      </w:tr>
      <w:tr w:rsidR="00DD2EB5" w:rsidRPr="00DD2EB5" w14:paraId="6D84069D" w14:textId="77777777" w:rsidTr="00E46DD5">
        <w:trPr>
          <w:trHeight w:val="436"/>
        </w:trPr>
        <w:tc>
          <w:tcPr>
            <w:tcW w:w="2405" w:type="dxa"/>
          </w:tcPr>
          <w:p w14:paraId="72A3D240" w14:textId="132B5F7D" w:rsidR="00C50EBB" w:rsidRPr="00DD2EB5" w:rsidRDefault="00C50EBB">
            <w:pPr>
              <w:pStyle w:val="CRCoverPage"/>
              <w:tabs>
                <w:tab w:val="right" w:pos="9639"/>
              </w:tabs>
              <w:spacing w:after="0"/>
              <w:rPr>
                <w:rFonts w:eastAsia="맑은 고딕"/>
                <w:b/>
                <w:noProof/>
                <w:color w:val="000000" w:themeColor="text1"/>
                <w:sz w:val="28"/>
                <w:lang w:eastAsia="ko-KR"/>
              </w:rPr>
            </w:pPr>
            <w:r w:rsidRPr="00DD2EB5">
              <w:rPr>
                <w:rFonts w:eastAsia="맑은 고딕" w:hint="eastAsia"/>
                <w:b/>
                <w:noProof/>
                <w:color w:val="000000" w:themeColor="text1"/>
                <w:sz w:val="28"/>
                <w:lang w:eastAsia="ko-KR"/>
              </w:rPr>
              <w:t>Document for:</w:t>
            </w:r>
          </w:p>
        </w:tc>
        <w:tc>
          <w:tcPr>
            <w:tcW w:w="7265" w:type="dxa"/>
          </w:tcPr>
          <w:p w14:paraId="11C5D4DE" w14:textId="3B001FBF" w:rsidR="00C50EBB" w:rsidRPr="00DD2EB5" w:rsidRDefault="00C50EBB" w:rsidP="00C50EBB">
            <w:pPr>
              <w:pStyle w:val="CRCoverPage"/>
              <w:tabs>
                <w:tab w:val="right" w:pos="9639"/>
              </w:tabs>
              <w:spacing w:after="0"/>
              <w:rPr>
                <w:rFonts w:eastAsia="맑은 고딕"/>
                <w:b/>
                <w:noProof/>
                <w:color w:val="000000" w:themeColor="text1"/>
                <w:sz w:val="28"/>
                <w:lang w:eastAsia="ko-KR"/>
              </w:rPr>
            </w:pPr>
            <w:r w:rsidRPr="00DD2EB5">
              <w:rPr>
                <w:rFonts w:eastAsia="맑은 고딕" w:hint="eastAsia"/>
                <w:b/>
                <w:noProof/>
                <w:color w:val="000000" w:themeColor="text1"/>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5D946BD8" w14:textId="76437446" w:rsidR="008D7988" w:rsidRDefault="005E2AF1" w:rsidP="00E470A1">
      <w:pPr>
        <w:rPr>
          <w:lang w:eastAsia="ko-KR"/>
        </w:rPr>
      </w:pPr>
      <w:r>
        <w:rPr>
          <w:rFonts w:hint="eastAsia"/>
          <w:lang w:eastAsia="ko-KR"/>
        </w:rPr>
        <w:t>In RAN</w:t>
      </w:r>
      <w:r w:rsidR="002362D9">
        <w:rPr>
          <w:rFonts w:hint="eastAsia"/>
          <w:lang w:eastAsia="ko-KR"/>
        </w:rPr>
        <w:t>2</w:t>
      </w:r>
      <w:r>
        <w:rPr>
          <w:rFonts w:hint="eastAsia"/>
          <w:lang w:eastAsia="ko-KR"/>
        </w:rPr>
        <w:t>#1</w:t>
      </w:r>
      <w:r w:rsidR="002362D9">
        <w:rPr>
          <w:rFonts w:hint="eastAsia"/>
          <w:lang w:eastAsia="ko-KR"/>
        </w:rPr>
        <w:t>27bis</w:t>
      </w:r>
      <w:r>
        <w:rPr>
          <w:rFonts w:hint="eastAsia"/>
          <w:lang w:eastAsia="ko-KR"/>
        </w:rPr>
        <w:t xml:space="preserve"> meeting, the </w:t>
      </w:r>
      <w:r w:rsidR="002362D9">
        <w:rPr>
          <w:rFonts w:hint="eastAsia"/>
          <w:lang w:eastAsia="ko-KR"/>
        </w:rPr>
        <w:t>followings are agreed for conditional LTM (CLTM)</w:t>
      </w:r>
      <w:r>
        <w:rPr>
          <w:rFonts w:hint="eastAsia"/>
          <w:lang w:eastAsia="ko-KR"/>
        </w:rPr>
        <w:t>:</w:t>
      </w:r>
    </w:p>
    <w:p w14:paraId="293CD97D" w14:textId="77777777" w:rsidR="002362D9" w:rsidRPr="002362D9" w:rsidRDefault="002362D9" w:rsidP="002362D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b/>
          <w:bCs/>
          <w:szCs w:val="24"/>
          <w:lang w:val="en-US" w:eastAsia="en-GB"/>
        </w:rPr>
      </w:pPr>
      <w:r w:rsidRPr="002362D9">
        <w:rPr>
          <w:rFonts w:ascii="Arial" w:eastAsia="MS Mincho" w:hAnsi="Arial"/>
          <w:b/>
          <w:bCs/>
          <w:szCs w:val="24"/>
          <w:lang w:val="en-US" w:eastAsia="en-GB"/>
        </w:rPr>
        <w:t>Agreements on C-LTM</w:t>
      </w:r>
    </w:p>
    <w:p w14:paraId="1E706801"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Source cell sends the conditional LTM configuration via RRCReconfiguration to UE, which includes the LTM candidate configurations, and the corresponding execution conditions.</w:t>
      </w:r>
    </w:p>
    <w:p w14:paraId="5952AECD"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Event LTM3-like and LTM5-like are used as the conditional LTM execution condition. FFS on reuse of CHO conditions.</w:t>
      </w:r>
    </w:p>
    <w:p w14:paraId="5408D067"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Source cell and each candidate cell provides its own execution condition for conditional LTM.</w:t>
      </w:r>
    </w:p>
    <w:p w14:paraId="712FE8C4"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It is DU to generate the L1 execution condition. FFS on a case that L3 measurement is used.</w:t>
      </w:r>
    </w:p>
    <w:p w14:paraId="56018FE0"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RACH-less Conditional intra-CU LTM is supported.</w:t>
      </w:r>
    </w:p>
    <w:p w14:paraId="14F97B24"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RACH based conditional intra-CU LTM is supported.</w:t>
      </w:r>
    </w:p>
    <w:p w14:paraId="41F5C3BC"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UE based TA measurement mechanism is supported for conditional intra-CU LTM.</w:t>
      </w:r>
    </w:p>
    <w:p w14:paraId="0C62CADB"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PDCCH ordered early TA acquisition is supported for conditional LTM.</w:t>
      </w:r>
    </w:p>
    <w:p w14:paraId="450CF8F1"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Rel-18 Early candidate TCI State activation/deactivation is supported for conditional intra-CU LTM.</w:t>
      </w:r>
    </w:p>
    <w:p w14:paraId="1DB71709"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For RACH-less conditional LTM, CG-based first UL transmission on target cell is supported. FFS on DG-based approach.</w:t>
      </w:r>
    </w:p>
    <w:p w14:paraId="13FB73D0" w14:textId="77777777" w:rsidR="002362D9" w:rsidRPr="002362D9" w:rsidRDefault="002362D9" w:rsidP="002362D9">
      <w:pPr>
        <w:numPr>
          <w:ilvl w:val="0"/>
          <w:numId w:val="47"/>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textAlignment w:val="baseline"/>
        <w:rPr>
          <w:rFonts w:ascii="Arial" w:eastAsia="MS Mincho" w:hAnsi="Arial"/>
          <w:szCs w:val="24"/>
          <w:lang w:val="en-US" w:eastAsia="en-GB"/>
        </w:rPr>
      </w:pPr>
      <w:r w:rsidRPr="002362D9">
        <w:rPr>
          <w:rFonts w:ascii="Arial" w:eastAsia="MS Mincho" w:hAnsi="Arial"/>
          <w:szCs w:val="24"/>
          <w:lang w:eastAsia="en-GB"/>
        </w:rPr>
        <w:t>The LTM completion defined for Rel-18 intra-CU LTM is reused for conditional LTM.</w:t>
      </w:r>
    </w:p>
    <w:p w14:paraId="3F79D95F" w14:textId="77777777" w:rsidR="0001549A" w:rsidRDefault="0001549A" w:rsidP="00E470A1">
      <w:pPr>
        <w:rPr>
          <w:lang w:eastAsia="ko-KR"/>
        </w:rPr>
      </w:pPr>
    </w:p>
    <w:p w14:paraId="079ACCD2" w14:textId="5E2E14CA" w:rsidR="005E2AF1" w:rsidRPr="002362D9" w:rsidRDefault="005E2AF1" w:rsidP="00E470A1">
      <w:pPr>
        <w:rPr>
          <w:lang w:eastAsia="ko-KR"/>
        </w:rPr>
      </w:pPr>
      <w:r w:rsidRPr="00C32BB9">
        <w:rPr>
          <w:rFonts w:hint="eastAsia"/>
          <w:lang w:eastAsia="ko-KR"/>
        </w:rPr>
        <w:t xml:space="preserve">In this paper, we discuss </w:t>
      </w:r>
      <w:r w:rsidR="00187BF5">
        <w:rPr>
          <w:rFonts w:hint="eastAsia"/>
          <w:lang w:eastAsia="ko-KR"/>
        </w:rPr>
        <w:t xml:space="preserve">the detailed procedure for CLTM. To be specific, we analyze the impact of </w:t>
      </w:r>
      <w:r w:rsidR="00187BF5" w:rsidRPr="00187BF5">
        <w:rPr>
          <w:lang w:eastAsia="ko-KR"/>
        </w:rPr>
        <w:t>NW-UE interaction between preparation and cell switch execution</w:t>
      </w:r>
      <w:r w:rsidR="00187BF5">
        <w:rPr>
          <w:rFonts w:hint="eastAsia"/>
          <w:lang w:eastAsia="ko-KR"/>
        </w:rPr>
        <w:t>. Further, we discuss the detail of CLTM cell switch execution in terms of procedure and execution condition.</w:t>
      </w:r>
    </w:p>
    <w:p w14:paraId="65B48B6A" w14:textId="236D74CD" w:rsidR="007B7FFE"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721E8CA5" w14:textId="2EB2C761" w:rsidR="00930B61" w:rsidRDefault="00930B61" w:rsidP="00930B61">
      <w:pPr>
        <w:pStyle w:val="2"/>
        <w:rPr>
          <w:lang w:val="en-US" w:eastAsia="ko-KR"/>
        </w:rPr>
      </w:pPr>
      <w:r w:rsidRPr="00F84EB0">
        <w:rPr>
          <w:rFonts w:hint="eastAsia"/>
          <w:lang w:val="en-US" w:eastAsia="ko-KR"/>
        </w:rPr>
        <w:t>2.</w:t>
      </w:r>
      <w:r w:rsidR="002937B0">
        <w:rPr>
          <w:rFonts w:hint="eastAsia"/>
          <w:lang w:val="en-US" w:eastAsia="ko-KR"/>
        </w:rPr>
        <w:t>1</w:t>
      </w:r>
      <w:r w:rsidRPr="00F84EB0">
        <w:rPr>
          <w:rFonts w:hint="eastAsia"/>
          <w:lang w:val="en-US" w:eastAsia="ko-KR"/>
        </w:rPr>
        <w:t>.</w:t>
      </w:r>
      <w:r w:rsidRPr="00F84EB0">
        <w:rPr>
          <w:lang w:val="en-US" w:eastAsia="ko-KR"/>
        </w:rPr>
        <w:tab/>
      </w:r>
      <w:r w:rsidR="00FF5966">
        <w:rPr>
          <w:rFonts w:hint="eastAsia"/>
          <w:lang w:val="en-US" w:eastAsia="ko-KR"/>
        </w:rPr>
        <w:t>NW-UE interaction between preparation and cell switch execution</w:t>
      </w:r>
    </w:p>
    <w:p w14:paraId="00DDFB01" w14:textId="6BA842FA" w:rsidR="00836248" w:rsidRDefault="00836248" w:rsidP="00D65601">
      <w:pPr>
        <w:rPr>
          <w:lang w:val="en-US" w:eastAsia="ko-KR"/>
        </w:rPr>
      </w:pPr>
      <w:r w:rsidRPr="00F84EB0">
        <w:rPr>
          <w:rFonts w:hint="eastAsia"/>
          <w:lang w:val="en-US" w:eastAsia="ko-KR"/>
        </w:rPr>
        <w:t xml:space="preserve">Similar to CHO, </w:t>
      </w:r>
      <w:r w:rsidRPr="00F84EB0">
        <w:rPr>
          <w:lang w:val="en-US" w:eastAsia="ko-KR"/>
        </w:rPr>
        <w:t>CLTM may be a procedure for an LTM cell switch that is executed by the UE when one or more LTM cell switch execution conditions are met</w:t>
      </w:r>
      <w:r w:rsidRPr="00F84EB0">
        <w:rPr>
          <w:rFonts w:hint="eastAsia"/>
          <w:lang w:val="en-US" w:eastAsia="ko-KR"/>
        </w:rPr>
        <w:t xml:space="preserve">, where </w:t>
      </w:r>
      <w:r w:rsidR="00C447B4" w:rsidRPr="00F84EB0">
        <w:rPr>
          <w:rFonts w:hint="eastAsia"/>
          <w:lang w:val="en-US" w:eastAsia="ko-KR"/>
        </w:rPr>
        <w:t>the execution conditions are provided to the UE within the candidate cell configurations in advance</w:t>
      </w:r>
      <w:r w:rsidRPr="00F84EB0">
        <w:rPr>
          <w:lang w:val="en-US" w:eastAsia="ko-KR"/>
        </w:rPr>
        <w:t>.</w:t>
      </w:r>
      <w:r w:rsidR="00C447B4" w:rsidRPr="00F84EB0">
        <w:rPr>
          <w:rFonts w:hint="eastAsia"/>
          <w:lang w:val="en-US" w:eastAsia="ko-KR"/>
        </w:rPr>
        <w:t xml:space="preserve"> Since Rel-18 LTM is a pre-configuration (i.e., candidate cell configuration) based mobility, Rel-18 LTM signaling procedure can be a baseline for discussion on CLTM signaling procedure.</w:t>
      </w:r>
    </w:p>
    <w:p w14:paraId="37C5550A" w14:textId="3CCB82D8" w:rsidR="005D4CD3" w:rsidRDefault="001273B3" w:rsidP="00306BE4">
      <w:pPr>
        <w:rPr>
          <w:lang w:val="en-US" w:eastAsia="ko-KR"/>
        </w:rPr>
      </w:pPr>
      <w:r w:rsidRPr="001273B3">
        <w:rPr>
          <w:lang w:eastAsia="ko-KR"/>
        </w:rPr>
        <w:t>All information required for handover in CHO is included in the RRCReconfiguration message to configure CHO</w:t>
      </w:r>
      <w:r>
        <w:rPr>
          <w:rFonts w:hint="eastAsia"/>
          <w:lang w:eastAsia="ko-KR"/>
        </w:rPr>
        <w:t xml:space="preserve">. </w:t>
      </w:r>
      <w:r>
        <w:rPr>
          <w:rFonts w:hint="eastAsia"/>
          <w:lang w:val="en-US" w:eastAsia="ko-KR"/>
        </w:rPr>
        <w:t>Hence, it is sufficient that the UE starts to evaluate</w:t>
      </w:r>
      <w:r w:rsidRPr="001273B3">
        <w:rPr>
          <w:rFonts w:hint="eastAsia"/>
          <w:lang w:val="en-US" w:eastAsia="ko-KR"/>
        </w:rPr>
        <w:t xml:space="preserve"> </w:t>
      </w:r>
      <w:r>
        <w:rPr>
          <w:rFonts w:hint="eastAsia"/>
          <w:lang w:val="en-US" w:eastAsia="ko-KR"/>
        </w:rPr>
        <w:t xml:space="preserve">the execution conditions for CHO candidate cells upon receiving CHO configuration via RRC. </w:t>
      </w:r>
      <w:r w:rsidR="005D4CD3">
        <w:rPr>
          <w:rFonts w:hint="eastAsia"/>
          <w:lang w:val="en-US" w:eastAsia="ko-KR"/>
        </w:rPr>
        <w:t>Based on the CHO procedure,</w:t>
      </w:r>
      <w:r w:rsidR="005D4CD3" w:rsidRPr="005D4CD3">
        <w:rPr>
          <w:rFonts w:hint="eastAsia"/>
          <w:lang w:val="en-US" w:eastAsia="ko-KR"/>
        </w:rPr>
        <w:t xml:space="preserve"> </w:t>
      </w:r>
      <w:r w:rsidR="005D4CD3">
        <w:rPr>
          <w:rFonts w:hint="eastAsia"/>
          <w:lang w:val="en-US" w:eastAsia="ko-KR"/>
        </w:rPr>
        <w:t xml:space="preserve">we can design a CLTM procedure as </w:t>
      </w:r>
      <w:r w:rsidR="005D4CD3" w:rsidRPr="00087A1B">
        <w:rPr>
          <w:rFonts w:hint="eastAsia"/>
          <w:i/>
          <w:iCs/>
          <w:lang w:val="en-US" w:eastAsia="ko-KR"/>
        </w:rPr>
        <w:t>CLTM without network</w:t>
      </w:r>
      <w:r w:rsidR="00FF5966">
        <w:rPr>
          <w:rFonts w:hint="eastAsia"/>
          <w:i/>
          <w:iCs/>
          <w:lang w:val="en-US" w:eastAsia="ko-KR"/>
        </w:rPr>
        <w:t>(NW)</w:t>
      </w:r>
      <w:r w:rsidR="005D4CD3" w:rsidRPr="00087A1B">
        <w:rPr>
          <w:rFonts w:hint="eastAsia"/>
          <w:i/>
          <w:iCs/>
          <w:lang w:val="en-US" w:eastAsia="ko-KR"/>
        </w:rPr>
        <w:t>-UE interaction</w:t>
      </w:r>
      <w:r w:rsidR="00CB1C53" w:rsidRPr="00087A1B">
        <w:rPr>
          <w:rFonts w:hint="eastAsia"/>
          <w:i/>
          <w:iCs/>
          <w:lang w:val="en-US" w:eastAsia="ko-KR"/>
        </w:rPr>
        <w:t xml:space="preserve"> between preparation and cell switch execution</w:t>
      </w:r>
      <w:r w:rsidR="005D4CD3">
        <w:rPr>
          <w:rFonts w:hint="eastAsia"/>
          <w:lang w:val="en-US" w:eastAsia="ko-KR"/>
        </w:rPr>
        <w:t>.</w:t>
      </w:r>
    </w:p>
    <w:p w14:paraId="180092D8" w14:textId="77777777" w:rsidR="00087A1B" w:rsidRDefault="001273B3" w:rsidP="00306BE4">
      <w:pPr>
        <w:rPr>
          <w:lang w:val="en-US" w:eastAsia="ko-KR"/>
        </w:rPr>
      </w:pPr>
      <w:r>
        <w:rPr>
          <w:rFonts w:hint="eastAsia"/>
          <w:lang w:val="en-US" w:eastAsia="ko-KR"/>
        </w:rPr>
        <w:t xml:space="preserve">On the other hand, all information required for handover (i.e., cell switch) in LTM is seperately included in </w:t>
      </w:r>
      <w:r w:rsidRPr="001273B3">
        <w:rPr>
          <w:lang w:eastAsia="ko-KR"/>
        </w:rPr>
        <w:t xml:space="preserve">the RRCReconfiguration message to configure </w:t>
      </w:r>
      <w:r>
        <w:rPr>
          <w:rFonts w:hint="eastAsia"/>
          <w:lang w:eastAsia="ko-KR"/>
        </w:rPr>
        <w:t xml:space="preserve">LTM and LTM </w:t>
      </w:r>
      <w:r w:rsidR="00306BE4">
        <w:rPr>
          <w:rFonts w:hint="eastAsia"/>
          <w:lang w:val="en-US" w:eastAsia="ko-KR"/>
        </w:rPr>
        <w:t>Cell Switch Command (CSC)</w:t>
      </w:r>
      <w:r>
        <w:rPr>
          <w:rFonts w:hint="eastAsia"/>
          <w:lang w:eastAsia="ko-KR"/>
        </w:rPr>
        <w:t xml:space="preserve"> MAC CE</w:t>
      </w:r>
      <w:r w:rsidR="001C1FAB">
        <w:rPr>
          <w:rFonts w:hint="eastAsia"/>
          <w:lang w:eastAsia="ko-KR"/>
        </w:rPr>
        <w:t xml:space="preserve">. For example, the CFRA resource is included in the LTM CSC MAC CE for CFRA-based LTM cell switch execution or the beam </w:t>
      </w:r>
      <w:r w:rsidR="001C1FAB">
        <w:rPr>
          <w:rFonts w:hint="eastAsia"/>
          <w:lang w:eastAsia="ko-KR"/>
        </w:rPr>
        <w:lastRenderedPageBreak/>
        <w:t>information and TA information are included in the</w:t>
      </w:r>
      <w:r w:rsidR="001C1FAB" w:rsidRPr="001C1FAB">
        <w:rPr>
          <w:rFonts w:hint="eastAsia"/>
          <w:lang w:eastAsia="ko-KR"/>
        </w:rPr>
        <w:t xml:space="preserve"> </w:t>
      </w:r>
      <w:r w:rsidR="001C1FAB">
        <w:rPr>
          <w:rFonts w:hint="eastAsia"/>
          <w:lang w:eastAsia="ko-KR"/>
        </w:rPr>
        <w:t>LTM CSC MAC CE for RACH-less LTM cell switch. This</w:t>
      </w:r>
      <w:r>
        <w:rPr>
          <w:rFonts w:hint="eastAsia"/>
          <w:lang w:eastAsia="ko-KR"/>
        </w:rPr>
        <w:t xml:space="preserve"> means that, for LTM cell switch, the UE needs the integrated information between RRC LTM configuration and LTM CSC MAC CE</w:t>
      </w:r>
      <w:r>
        <w:rPr>
          <w:rFonts w:hint="eastAsia"/>
          <w:lang w:val="en-US" w:eastAsia="ko-KR"/>
        </w:rPr>
        <w:t>.</w:t>
      </w:r>
    </w:p>
    <w:p w14:paraId="04FDA5F5" w14:textId="6E5C9EBA" w:rsidR="00B934B0" w:rsidRDefault="001C1FAB" w:rsidP="00306BE4">
      <w:pPr>
        <w:rPr>
          <w:lang w:val="en-US" w:eastAsia="ko-KR"/>
        </w:rPr>
      </w:pPr>
      <w:r>
        <w:rPr>
          <w:rFonts w:hint="eastAsia"/>
          <w:lang w:val="en-US" w:eastAsia="ko-KR"/>
        </w:rPr>
        <w:t xml:space="preserve">For Rel-19 CLTM, </w:t>
      </w:r>
      <w:r w:rsidR="00087A1B">
        <w:rPr>
          <w:rFonts w:hint="eastAsia"/>
          <w:lang w:val="en-US" w:eastAsia="ko-KR"/>
        </w:rPr>
        <w:t xml:space="preserve">some companies may think it is necessary to introduce </w:t>
      </w:r>
      <w:r>
        <w:rPr>
          <w:rFonts w:hint="eastAsia"/>
          <w:lang w:val="en-US" w:eastAsia="ko-KR"/>
        </w:rPr>
        <w:t>a new MAC CE</w:t>
      </w:r>
      <w:r w:rsidR="00087A1B">
        <w:rPr>
          <w:rFonts w:hint="eastAsia"/>
          <w:lang w:val="en-US" w:eastAsia="ko-KR"/>
        </w:rPr>
        <w:t xml:space="preserve"> indicating e.g. beam information or TA information for RACH-less CLTM cell switch and/or a new MAC CE indicating the CFRA resource for CFRA-based CLTM cell switch. F</w:t>
      </w:r>
      <w:r w:rsidR="00087A1B" w:rsidRPr="00087A1B">
        <w:rPr>
          <w:lang w:val="en-US" w:eastAsia="ko-KR"/>
        </w:rPr>
        <w:t>or th</w:t>
      </w:r>
      <w:r w:rsidR="00087A1B">
        <w:rPr>
          <w:rFonts w:hint="eastAsia"/>
          <w:lang w:val="en-US" w:eastAsia="ko-KR"/>
        </w:rPr>
        <w:t>e</w:t>
      </w:r>
      <w:r w:rsidR="00087A1B" w:rsidRPr="00087A1B">
        <w:rPr>
          <w:lang w:val="en-US" w:eastAsia="ko-KR"/>
        </w:rPr>
        <w:t xml:space="preserve"> purpose</w:t>
      </w:r>
      <w:r w:rsidR="00087A1B">
        <w:rPr>
          <w:rFonts w:hint="eastAsia"/>
          <w:lang w:val="en-US" w:eastAsia="ko-KR"/>
        </w:rPr>
        <w:t xml:space="preserve"> of RACH-less/CFRA-based CLTM cell switch</w:t>
      </w:r>
      <w:r w:rsidR="00087A1B" w:rsidRPr="00087A1B">
        <w:rPr>
          <w:lang w:val="en-US" w:eastAsia="ko-KR"/>
        </w:rPr>
        <w:t xml:space="preserve">, </w:t>
      </w:r>
      <w:r w:rsidR="00087A1B">
        <w:rPr>
          <w:rFonts w:hint="eastAsia"/>
          <w:lang w:val="en-US" w:eastAsia="ko-KR"/>
        </w:rPr>
        <w:t xml:space="preserve">in our view, it is sufficient to </w:t>
      </w:r>
      <w:r w:rsidR="00087A1B" w:rsidRPr="00087A1B">
        <w:rPr>
          <w:lang w:val="en-US" w:eastAsia="ko-KR"/>
        </w:rPr>
        <w:t>reus</w:t>
      </w:r>
      <w:r w:rsidR="00087A1B">
        <w:rPr>
          <w:rFonts w:hint="eastAsia"/>
          <w:lang w:val="en-US" w:eastAsia="ko-KR"/>
        </w:rPr>
        <w:t>e</w:t>
      </w:r>
      <w:r w:rsidR="00087A1B" w:rsidRPr="00087A1B">
        <w:rPr>
          <w:lang w:val="en-US" w:eastAsia="ko-KR"/>
        </w:rPr>
        <w:t xml:space="preserve"> Rel-18 LTM CSC MAC CE</w:t>
      </w:r>
      <w:r w:rsidR="00087A1B">
        <w:rPr>
          <w:rFonts w:hint="eastAsia"/>
          <w:lang w:val="en-US" w:eastAsia="ko-KR"/>
        </w:rPr>
        <w:t xml:space="preserve">. </w:t>
      </w:r>
      <w:r w:rsidR="005D4CD3">
        <w:rPr>
          <w:rFonts w:hint="eastAsia"/>
          <w:lang w:val="en-US" w:eastAsia="ko-KR"/>
        </w:rPr>
        <w:t xml:space="preserve">Further, </w:t>
      </w:r>
      <w:r w:rsidR="00087A1B">
        <w:rPr>
          <w:rFonts w:hint="eastAsia"/>
          <w:lang w:val="en-US" w:eastAsia="ko-KR"/>
        </w:rPr>
        <w:t xml:space="preserve">the </w:t>
      </w:r>
      <w:r w:rsidR="005D4CD3">
        <w:rPr>
          <w:rFonts w:hint="eastAsia"/>
          <w:lang w:val="en-US" w:eastAsia="ko-KR"/>
        </w:rPr>
        <w:t>Rel-18 LTM procedure</w:t>
      </w:r>
      <w:r w:rsidR="00087A1B">
        <w:rPr>
          <w:rFonts w:hint="eastAsia"/>
          <w:lang w:val="en-US" w:eastAsia="ko-KR"/>
        </w:rPr>
        <w:t xml:space="preserve"> is reused</w:t>
      </w:r>
      <w:r w:rsidR="005D4CD3">
        <w:rPr>
          <w:rFonts w:hint="eastAsia"/>
          <w:lang w:val="en-US" w:eastAsia="ko-KR"/>
        </w:rPr>
        <w:t xml:space="preserve"> as much as possible because it is good to minimize the specification work for CLTM. </w:t>
      </w:r>
      <w:r w:rsidR="0036467D">
        <w:rPr>
          <w:rFonts w:hint="eastAsia"/>
          <w:lang w:val="en-US" w:eastAsia="ko-KR"/>
        </w:rPr>
        <w:t xml:space="preserve">Based on </w:t>
      </w:r>
      <w:r w:rsidR="00D54CAF">
        <w:rPr>
          <w:rFonts w:hint="eastAsia"/>
          <w:lang w:val="en-US" w:eastAsia="ko-KR"/>
        </w:rPr>
        <w:t>the</w:t>
      </w:r>
      <w:r w:rsidR="0036467D">
        <w:rPr>
          <w:rFonts w:hint="eastAsia"/>
          <w:lang w:val="en-US" w:eastAsia="ko-KR"/>
        </w:rPr>
        <w:t xml:space="preserve"> </w:t>
      </w:r>
      <w:r w:rsidR="005D4CD3">
        <w:rPr>
          <w:rFonts w:hint="eastAsia"/>
          <w:lang w:val="en-US" w:eastAsia="ko-KR"/>
        </w:rPr>
        <w:t xml:space="preserve">Rel-18 </w:t>
      </w:r>
      <w:r w:rsidR="0036467D">
        <w:rPr>
          <w:rFonts w:hint="eastAsia"/>
          <w:lang w:val="en-US" w:eastAsia="ko-KR"/>
        </w:rPr>
        <w:t xml:space="preserve">LTM procedure, </w:t>
      </w:r>
      <w:r w:rsidR="001273B3">
        <w:rPr>
          <w:rFonts w:hint="eastAsia"/>
          <w:lang w:val="en-US" w:eastAsia="ko-KR"/>
        </w:rPr>
        <w:t xml:space="preserve">we can design a CLTM procedure </w:t>
      </w:r>
      <w:r w:rsidR="005D4CD3">
        <w:rPr>
          <w:rFonts w:hint="eastAsia"/>
          <w:lang w:val="en-US" w:eastAsia="ko-KR"/>
        </w:rPr>
        <w:t>as</w:t>
      </w:r>
      <w:r w:rsidR="00306BE4">
        <w:rPr>
          <w:rFonts w:hint="eastAsia"/>
          <w:lang w:val="en-US" w:eastAsia="ko-KR"/>
        </w:rPr>
        <w:t xml:space="preserve"> </w:t>
      </w:r>
      <w:r w:rsidR="00306BE4" w:rsidRPr="00087A1B">
        <w:rPr>
          <w:rFonts w:hint="eastAsia"/>
          <w:i/>
          <w:iCs/>
          <w:lang w:val="en-US" w:eastAsia="ko-KR"/>
        </w:rPr>
        <w:t>CLTM</w:t>
      </w:r>
      <w:r w:rsidR="00732BAE" w:rsidRPr="00087A1B">
        <w:rPr>
          <w:rFonts w:hint="eastAsia"/>
          <w:i/>
          <w:iCs/>
          <w:lang w:val="en-US" w:eastAsia="ko-KR"/>
        </w:rPr>
        <w:t xml:space="preserve"> with </w:t>
      </w:r>
      <w:r w:rsidR="00FF5966">
        <w:rPr>
          <w:rFonts w:hint="eastAsia"/>
          <w:i/>
          <w:iCs/>
          <w:lang w:val="en-US" w:eastAsia="ko-KR"/>
        </w:rPr>
        <w:t>NW</w:t>
      </w:r>
      <w:r w:rsidR="00D54CAF">
        <w:rPr>
          <w:rFonts w:hint="eastAsia"/>
          <w:i/>
          <w:iCs/>
          <w:lang w:val="en-US" w:eastAsia="ko-KR"/>
        </w:rPr>
        <w:t xml:space="preserve">-UE interaction </w:t>
      </w:r>
      <w:r w:rsidR="00CB1C53" w:rsidRPr="00087A1B">
        <w:rPr>
          <w:rFonts w:hint="eastAsia"/>
          <w:i/>
          <w:iCs/>
          <w:lang w:val="en-US" w:eastAsia="ko-KR"/>
        </w:rPr>
        <w:t>between preparation and cell switch execution</w:t>
      </w:r>
      <w:r w:rsidR="00306BE4">
        <w:rPr>
          <w:rFonts w:hint="eastAsia"/>
          <w:lang w:val="en-US" w:eastAsia="ko-KR"/>
        </w:rPr>
        <w:t>.</w:t>
      </w:r>
    </w:p>
    <w:p w14:paraId="3CB7D5F5" w14:textId="26BCE9B6" w:rsidR="005D4CD3" w:rsidRPr="005D4CD3" w:rsidRDefault="005D4CD3" w:rsidP="005D4CD3">
      <w:pPr>
        <w:rPr>
          <w:b/>
          <w:bCs/>
          <w:lang w:val="en-US" w:eastAsia="ko-KR"/>
        </w:rPr>
      </w:pPr>
      <w:r w:rsidRPr="005D4CD3">
        <w:rPr>
          <w:rFonts w:hint="eastAsia"/>
          <w:b/>
          <w:bCs/>
          <w:lang w:val="en-US" w:eastAsia="ko-KR"/>
        </w:rPr>
        <w:t xml:space="preserve">Observation </w:t>
      </w:r>
      <w:r w:rsidR="00D54CAF">
        <w:rPr>
          <w:rFonts w:hint="eastAsia"/>
          <w:b/>
          <w:bCs/>
          <w:lang w:val="en-US" w:eastAsia="ko-KR"/>
        </w:rPr>
        <w:t>1</w:t>
      </w:r>
      <w:r w:rsidRPr="005D4CD3">
        <w:rPr>
          <w:rFonts w:hint="eastAsia"/>
          <w:b/>
          <w:bCs/>
          <w:lang w:val="en-US" w:eastAsia="ko-KR"/>
        </w:rPr>
        <w:t>. Based on the CHO and Rel-18 LTM procedures, a CLTM procedure can be designed in two kinds as follows:</w:t>
      </w:r>
      <w:r w:rsidRPr="005D4CD3">
        <w:rPr>
          <w:b/>
          <w:bCs/>
        </w:rPr>
        <w:t xml:space="preserve"> </w:t>
      </w:r>
      <w:r w:rsidRPr="005D4CD3">
        <w:rPr>
          <w:rFonts w:hint="eastAsia"/>
          <w:b/>
          <w:bCs/>
          <w:lang w:eastAsia="ko-KR"/>
        </w:rPr>
        <w:t xml:space="preserve">1) </w:t>
      </w:r>
      <w:r w:rsidRPr="005D4CD3">
        <w:rPr>
          <w:b/>
          <w:bCs/>
          <w:lang w:val="en-US" w:eastAsia="ko-KR"/>
        </w:rPr>
        <w:t xml:space="preserve">CLTM </w:t>
      </w:r>
      <w:r w:rsidRPr="00D54CAF">
        <w:rPr>
          <w:b/>
          <w:bCs/>
          <w:u w:val="single"/>
          <w:lang w:val="en-US" w:eastAsia="ko-KR"/>
        </w:rPr>
        <w:t>without</w:t>
      </w:r>
      <w:r w:rsidRPr="005D4CD3">
        <w:rPr>
          <w:b/>
          <w:bCs/>
          <w:lang w:val="en-US" w:eastAsia="ko-KR"/>
        </w:rPr>
        <w:t xml:space="preserve"> </w:t>
      </w:r>
      <w:r w:rsidR="00FF5966">
        <w:rPr>
          <w:rFonts w:hint="eastAsia"/>
          <w:b/>
          <w:bCs/>
          <w:lang w:val="en-US" w:eastAsia="ko-KR"/>
        </w:rPr>
        <w:t>NW</w:t>
      </w:r>
      <w:r w:rsidRPr="005D4CD3">
        <w:rPr>
          <w:b/>
          <w:bCs/>
          <w:lang w:val="en-US" w:eastAsia="ko-KR"/>
        </w:rPr>
        <w:t xml:space="preserve">-UE interaction </w:t>
      </w:r>
      <w:r w:rsidR="00CB1C53" w:rsidRPr="00CB1C53">
        <w:rPr>
          <w:b/>
          <w:bCs/>
          <w:lang w:val="en-US" w:eastAsia="ko-KR"/>
        </w:rPr>
        <w:t>between preparation and cell switch execution</w:t>
      </w:r>
      <w:r w:rsidRPr="005D4CD3">
        <w:rPr>
          <w:b/>
          <w:bCs/>
          <w:lang w:val="en-US" w:eastAsia="ko-KR"/>
        </w:rPr>
        <w:t xml:space="preserve"> (see Figure 1)</w:t>
      </w:r>
      <w:r>
        <w:rPr>
          <w:rFonts w:hint="eastAsia"/>
          <w:b/>
          <w:bCs/>
          <w:lang w:val="en-US" w:eastAsia="ko-KR"/>
        </w:rPr>
        <w:t>; and 2)</w:t>
      </w:r>
      <w:r w:rsidRPr="005D4CD3">
        <w:t xml:space="preserve"> </w:t>
      </w:r>
      <w:r w:rsidRPr="005D4CD3">
        <w:rPr>
          <w:b/>
          <w:bCs/>
          <w:lang w:val="en-US" w:eastAsia="ko-KR"/>
        </w:rPr>
        <w:t xml:space="preserve">CLTM </w:t>
      </w:r>
      <w:r w:rsidRPr="00D54CAF">
        <w:rPr>
          <w:b/>
          <w:bCs/>
          <w:u w:val="single"/>
          <w:lang w:val="en-US" w:eastAsia="ko-KR"/>
        </w:rPr>
        <w:t>with</w:t>
      </w:r>
      <w:r w:rsidRPr="005D4CD3">
        <w:rPr>
          <w:b/>
          <w:bCs/>
          <w:lang w:val="en-US" w:eastAsia="ko-KR"/>
        </w:rPr>
        <w:t xml:space="preserve"> </w:t>
      </w:r>
      <w:r w:rsidR="00FF5966">
        <w:rPr>
          <w:rFonts w:hint="eastAsia"/>
          <w:b/>
          <w:bCs/>
          <w:lang w:val="en-US" w:eastAsia="ko-KR"/>
        </w:rPr>
        <w:t>NW</w:t>
      </w:r>
      <w:r w:rsidRPr="005D4CD3">
        <w:rPr>
          <w:b/>
          <w:bCs/>
          <w:lang w:val="en-US" w:eastAsia="ko-KR"/>
        </w:rPr>
        <w:t xml:space="preserve">-UE interaction </w:t>
      </w:r>
      <w:r w:rsidR="00CB1C53" w:rsidRPr="00CB1C53">
        <w:rPr>
          <w:b/>
          <w:bCs/>
          <w:lang w:val="en-US" w:eastAsia="ko-KR"/>
        </w:rPr>
        <w:t xml:space="preserve">between preparation and cell switch execution </w:t>
      </w:r>
      <w:r w:rsidRPr="005D4CD3">
        <w:rPr>
          <w:b/>
          <w:bCs/>
          <w:lang w:val="en-US" w:eastAsia="ko-KR"/>
        </w:rPr>
        <w:t>(see Figure 2)</w:t>
      </w:r>
    </w:p>
    <w:p w14:paraId="7397E63A" w14:textId="799DD5D7" w:rsidR="005D4CD3" w:rsidRPr="00660510" w:rsidRDefault="005D4CD3" w:rsidP="005D4CD3">
      <w:pPr>
        <w:pStyle w:val="a"/>
        <w:numPr>
          <w:ilvl w:val="0"/>
          <w:numId w:val="46"/>
        </w:numPr>
        <w:rPr>
          <w:b/>
          <w:bCs/>
          <w:sz w:val="18"/>
          <w:szCs w:val="20"/>
        </w:rPr>
      </w:pPr>
      <w:r w:rsidRPr="00660510">
        <w:rPr>
          <w:b/>
          <w:bCs/>
          <w:sz w:val="18"/>
          <w:szCs w:val="20"/>
          <w:u w:val="single"/>
        </w:rPr>
        <w:t xml:space="preserve">CLTM without </w:t>
      </w:r>
      <w:r w:rsidR="00FF5966" w:rsidRPr="00660510">
        <w:rPr>
          <w:rFonts w:hint="eastAsia"/>
          <w:b/>
          <w:bCs/>
          <w:sz w:val="18"/>
          <w:szCs w:val="20"/>
          <w:u w:val="single"/>
        </w:rPr>
        <w:t>NW</w:t>
      </w:r>
      <w:r w:rsidRPr="00660510">
        <w:rPr>
          <w:b/>
          <w:bCs/>
          <w:sz w:val="18"/>
          <w:szCs w:val="20"/>
          <w:u w:val="single"/>
        </w:rPr>
        <w:t xml:space="preserve">-UE interaction </w:t>
      </w:r>
      <w:r w:rsidR="00CB1C53" w:rsidRPr="00660510">
        <w:rPr>
          <w:b/>
          <w:bCs/>
          <w:sz w:val="18"/>
          <w:szCs w:val="20"/>
          <w:u w:val="single"/>
        </w:rPr>
        <w:t>between preparation and cell switch execution</w:t>
      </w:r>
      <w:r w:rsidRPr="00660510">
        <w:rPr>
          <w:b/>
          <w:bCs/>
          <w:sz w:val="18"/>
          <w:szCs w:val="20"/>
        </w:rPr>
        <w:t xml:space="preserve"> (see Figure 1)</w:t>
      </w:r>
      <w:r w:rsidRPr="00660510">
        <w:rPr>
          <w:rFonts w:hint="eastAsia"/>
          <w:b/>
          <w:bCs/>
          <w:sz w:val="18"/>
          <w:szCs w:val="20"/>
        </w:rPr>
        <w:t xml:space="preserve">: The network configures the UE with one or more CLTM candidate cells (i.e., RRC CLTM configuration) by the RRC reconfiguration procedure. The UE starts to evaluate the execution conditions for CLTM candidate cells upon receiving RRC CLTM configuration. </w:t>
      </w:r>
      <w:r w:rsidRPr="00660510">
        <w:rPr>
          <w:b/>
          <w:bCs/>
          <w:sz w:val="18"/>
          <w:szCs w:val="20"/>
        </w:rPr>
        <w:t>If an execution condition is met, the UE performs the LTM cell switch</w:t>
      </w:r>
      <w:r w:rsidRPr="00660510">
        <w:rPr>
          <w:rFonts w:hint="eastAsia"/>
          <w:b/>
          <w:bCs/>
          <w:sz w:val="18"/>
          <w:szCs w:val="20"/>
        </w:rPr>
        <w:t>.</w:t>
      </w:r>
    </w:p>
    <w:p w14:paraId="25683130" w14:textId="3CB6DBFB" w:rsidR="005D4CD3" w:rsidRPr="00660510" w:rsidRDefault="005D4CD3" w:rsidP="005D4CD3">
      <w:pPr>
        <w:pStyle w:val="a"/>
        <w:numPr>
          <w:ilvl w:val="0"/>
          <w:numId w:val="46"/>
        </w:numPr>
        <w:rPr>
          <w:b/>
          <w:bCs/>
          <w:sz w:val="18"/>
          <w:szCs w:val="20"/>
        </w:rPr>
      </w:pPr>
      <w:r w:rsidRPr="00660510">
        <w:rPr>
          <w:b/>
          <w:bCs/>
          <w:sz w:val="18"/>
          <w:szCs w:val="20"/>
          <w:u w:val="single"/>
        </w:rPr>
        <w:t xml:space="preserve">CLTM with </w:t>
      </w:r>
      <w:r w:rsidR="00FF5966" w:rsidRPr="00660510">
        <w:rPr>
          <w:rFonts w:hint="eastAsia"/>
          <w:b/>
          <w:bCs/>
          <w:sz w:val="18"/>
          <w:szCs w:val="20"/>
          <w:u w:val="single"/>
        </w:rPr>
        <w:t>NW</w:t>
      </w:r>
      <w:r w:rsidRPr="00660510">
        <w:rPr>
          <w:b/>
          <w:bCs/>
          <w:sz w:val="18"/>
          <w:szCs w:val="20"/>
          <w:u w:val="single"/>
        </w:rPr>
        <w:t xml:space="preserve">-UE interaction </w:t>
      </w:r>
      <w:r w:rsidR="00CB1C53" w:rsidRPr="00660510">
        <w:rPr>
          <w:b/>
          <w:bCs/>
          <w:sz w:val="18"/>
          <w:szCs w:val="20"/>
          <w:u w:val="single"/>
        </w:rPr>
        <w:t>between preparation and cell switch execution</w:t>
      </w:r>
      <w:r w:rsidRPr="00660510">
        <w:rPr>
          <w:b/>
          <w:bCs/>
          <w:sz w:val="18"/>
          <w:szCs w:val="20"/>
        </w:rPr>
        <w:t xml:space="preserve"> (see Figure 2)</w:t>
      </w:r>
      <w:r w:rsidRPr="00660510">
        <w:rPr>
          <w:rFonts w:hint="eastAsia"/>
          <w:b/>
          <w:bCs/>
          <w:sz w:val="18"/>
          <w:szCs w:val="20"/>
        </w:rPr>
        <w:t>: The network configures the UE with one or more CLTM candidate cells (i.e., RRC CLTM configuration) by the RRC reconfiguration procedure. The UE may perform early DL/UL synchronization to one or more CLTM candidate cells and performs L1 measurement/reporting of CLTM candidate cells. The network sends a CLTM CSC MAC CE. The UE starts to evaluate execution conditions for CLTM candidate cells upon receiving CLTM CSC MAC CE.</w:t>
      </w:r>
      <w:r w:rsidRPr="00660510">
        <w:rPr>
          <w:b/>
          <w:bCs/>
          <w:sz w:val="18"/>
          <w:szCs w:val="20"/>
        </w:rPr>
        <w:t xml:space="preserve"> If an execution condition is met, the UE performs the LTM cell switch</w:t>
      </w:r>
      <w:r w:rsidRPr="00660510">
        <w:rPr>
          <w:rFonts w:hint="eastAsia"/>
          <w:b/>
          <w:bCs/>
          <w:sz w:val="18"/>
          <w:szCs w:val="20"/>
        </w:rPr>
        <w:t>.</w:t>
      </w:r>
    </w:p>
    <w:p w14:paraId="2F7C30A9" w14:textId="77777777" w:rsidR="005D4CD3" w:rsidRPr="005D4CD3" w:rsidRDefault="005D4CD3" w:rsidP="00306BE4">
      <w:pPr>
        <w:rPr>
          <w:lang w:val="en-US" w:eastAsia="ko-KR"/>
        </w:rPr>
      </w:pPr>
    </w:p>
    <w:p w14:paraId="2DA0D6FB" w14:textId="6500ACD1" w:rsidR="00B934B0" w:rsidRDefault="00A605B6" w:rsidP="008233C3">
      <w:pPr>
        <w:jc w:val="center"/>
      </w:pPr>
      <w:r>
        <w:object w:dxaOrig="7410" w:dyaOrig="6030" w14:anchorId="07A7E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301.3pt" o:ole="">
            <v:imagedata r:id="rId8" o:title=""/>
          </v:shape>
          <o:OLEObject Type="Embed" ProgID="Visio.Drawing.15" ShapeID="_x0000_i1025" DrawAspect="Content" ObjectID="_1792501436" r:id="rId9"/>
        </w:object>
      </w:r>
    </w:p>
    <w:p w14:paraId="2BAA8E81" w14:textId="10B8A9EF" w:rsidR="00B934B0" w:rsidRPr="00732BAE" w:rsidRDefault="00B934B0" w:rsidP="00B934B0">
      <w:pPr>
        <w:pStyle w:val="ad"/>
        <w:jc w:val="center"/>
        <w:rPr>
          <w:rFonts w:ascii="Arial" w:eastAsiaTheme="minorEastAsia" w:hAnsi="Arial" w:cs="Arial"/>
          <w:lang w:eastAsia="ko-KR"/>
        </w:rPr>
      </w:pPr>
      <w:r w:rsidRPr="00F84EB0">
        <w:rPr>
          <w:rFonts w:ascii="Arial" w:hAnsi="Arial" w:cs="Arial"/>
        </w:rPr>
        <w:t xml:space="preserve">Figure </w:t>
      </w:r>
      <w:r>
        <w:rPr>
          <w:rFonts w:ascii="Arial" w:eastAsiaTheme="minorEastAsia" w:hAnsi="Arial" w:cs="Arial" w:hint="eastAsia"/>
          <w:lang w:eastAsia="ko-KR"/>
        </w:rPr>
        <w:t>1</w:t>
      </w:r>
      <w:r w:rsidRPr="00B934B0">
        <w:rPr>
          <w:rFonts w:ascii="Arial" w:hAnsi="Arial" w:cs="Arial"/>
        </w:rPr>
        <w:t xml:space="preserve">. </w:t>
      </w:r>
      <w:r w:rsidRPr="00B934B0">
        <w:rPr>
          <w:rFonts w:ascii="Arial" w:hAnsi="Arial" w:cs="Arial" w:hint="eastAsia"/>
        </w:rPr>
        <w:t>C</w:t>
      </w:r>
      <w:r w:rsidRPr="00B934B0">
        <w:rPr>
          <w:rFonts w:ascii="Arial" w:hAnsi="Arial" w:cs="Arial"/>
        </w:rPr>
        <w:t>LTM</w:t>
      </w:r>
      <w:r w:rsidR="00732BAE">
        <w:rPr>
          <w:rFonts w:ascii="Arial" w:eastAsiaTheme="minorEastAsia" w:hAnsi="Arial" w:cs="Arial" w:hint="eastAsia"/>
          <w:lang w:eastAsia="ko-KR"/>
        </w:rPr>
        <w:t xml:space="preserve"> </w:t>
      </w:r>
      <w:r w:rsidR="00732BAE" w:rsidRPr="00732BAE">
        <w:rPr>
          <w:rFonts w:ascii="Arial" w:eastAsiaTheme="minorEastAsia" w:hAnsi="Arial" w:cs="Arial" w:hint="eastAsia"/>
          <w:u w:val="single"/>
          <w:lang w:eastAsia="ko-KR"/>
        </w:rPr>
        <w:t>without</w:t>
      </w:r>
      <w:r w:rsidR="00732BAE">
        <w:rPr>
          <w:rFonts w:ascii="Arial" w:eastAsiaTheme="minorEastAsia" w:hAnsi="Arial" w:cs="Arial" w:hint="eastAsia"/>
          <w:lang w:eastAsia="ko-KR"/>
        </w:rPr>
        <w:t xml:space="preserve"> </w:t>
      </w:r>
      <w:r w:rsidR="00FF5966">
        <w:rPr>
          <w:rFonts w:ascii="Arial" w:eastAsiaTheme="minorEastAsia" w:hAnsi="Arial" w:cs="Arial" w:hint="eastAsia"/>
          <w:lang w:eastAsia="ko-KR"/>
        </w:rPr>
        <w:t>NW</w:t>
      </w:r>
      <w:r w:rsidR="00732BAE">
        <w:rPr>
          <w:rFonts w:ascii="Arial" w:eastAsiaTheme="minorEastAsia" w:hAnsi="Arial" w:cs="Arial" w:hint="eastAsia"/>
          <w:lang w:eastAsia="ko-KR"/>
        </w:rPr>
        <w:t xml:space="preserve">-UE interaction </w:t>
      </w:r>
      <w:r w:rsidR="00CB1C53" w:rsidRPr="00CB1C53">
        <w:rPr>
          <w:rFonts w:ascii="Arial" w:eastAsiaTheme="minorEastAsia" w:hAnsi="Arial" w:cs="Arial"/>
          <w:lang w:eastAsia="ko-KR"/>
        </w:rPr>
        <w:t>between preparation and cell switch execution</w:t>
      </w:r>
    </w:p>
    <w:p w14:paraId="771E5E30" w14:textId="77777777" w:rsidR="00CC79F2" w:rsidRPr="00CC79F2" w:rsidRDefault="00CC79F2" w:rsidP="00B934B0">
      <w:pPr>
        <w:rPr>
          <w:lang w:val="en-US" w:eastAsia="ko-KR"/>
        </w:rPr>
      </w:pPr>
    </w:p>
    <w:p w14:paraId="295DC9F2" w14:textId="77777777" w:rsidR="00B163E8" w:rsidRPr="00F84EB0" w:rsidRDefault="00B163E8" w:rsidP="00B163E8">
      <w:pPr>
        <w:keepNext/>
        <w:jc w:val="center"/>
      </w:pPr>
      <w:r w:rsidRPr="00F84EB0">
        <w:object w:dxaOrig="7335" w:dyaOrig="7260" w14:anchorId="2907C002">
          <v:shape id="_x0000_i1026" type="#_x0000_t75" style="width:366.65pt;height:362.1pt" o:ole="">
            <v:imagedata r:id="rId10" o:title=""/>
          </v:shape>
          <o:OLEObject Type="Embed" ProgID="Visio.Drawing.15" ShapeID="_x0000_i1026" DrawAspect="Content" ObjectID="_1792501437" r:id="rId11"/>
        </w:object>
      </w:r>
    </w:p>
    <w:p w14:paraId="0E190BC1" w14:textId="19523C03" w:rsidR="00B163E8" w:rsidRPr="00F84EB0" w:rsidRDefault="00B163E8" w:rsidP="00B163E8">
      <w:pPr>
        <w:pStyle w:val="ad"/>
        <w:jc w:val="center"/>
        <w:rPr>
          <w:rFonts w:ascii="Arial" w:eastAsiaTheme="minorEastAsia" w:hAnsi="Arial" w:cs="Arial"/>
          <w:lang w:eastAsia="ko-KR"/>
        </w:rPr>
      </w:pPr>
      <w:r w:rsidRPr="00F84EB0">
        <w:rPr>
          <w:rFonts w:ascii="Arial" w:hAnsi="Arial" w:cs="Arial"/>
        </w:rPr>
        <w:t xml:space="preserve">Figure </w:t>
      </w:r>
      <w:r>
        <w:rPr>
          <w:rFonts w:ascii="Arial" w:eastAsiaTheme="minorEastAsia" w:hAnsi="Arial" w:cs="Arial" w:hint="eastAsia"/>
          <w:noProof/>
          <w:lang w:eastAsia="ko-KR"/>
        </w:rPr>
        <w:t>2</w:t>
      </w:r>
      <w:r w:rsidRPr="00F84EB0">
        <w:rPr>
          <w:rFonts w:ascii="Arial" w:eastAsiaTheme="minorEastAsia" w:hAnsi="Arial" w:cs="Arial"/>
          <w:lang w:eastAsia="ko-KR"/>
        </w:rPr>
        <w:t xml:space="preserve">. </w:t>
      </w:r>
      <w:r w:rsidR="00732BAE" w:rsidRPr="00B934B0">
        <w:rPr>
          <w:rFonts w:ascii="Arial" w:hAnsi="Arial" w:cs="Arial" w:hint="eastAsia"/>
        </w:rPr>
        <w:t>C</w:t>
      </w:r>
      <w:r w:rsidR="00732BAE" w:rsidRPr="00B934B0">
        <w:rPr>
          <w:rFonts w:ascii="Arial" w:hAnsi="Arial" w:cs="Arial"/>
        </w:rPr>
        <w:t>LTM</w:t>
      </w:r>
      <w:r w:rsidR="00732BAE">
        <w:rPr>
          <w:rFonts w:ascii="Arial" w:eastAsiaTheme="minorEastAsia" w:hAnsi="Arial" w:cs="Arial" w:hint="eastAsia"/>
          <w:lang w:eastAsia="ko-KR"/>
        </w:rPr>
        <w:t xml:space="preserve"> </w:t>
      </w:r>
      <w:r w:rsidR="00732BAE" w:rsidRPr="00732BAE">
        <w:rPr>
          <w:rFonts w:ascii="Arial" w:eastAsiaTheme="minorEastAsia" w:hAnsi="Arial" w:cs="Arial" w:hint="eastAsia"/>
          <w:u w:val="single"/>
          <w:lang w:eastAsia="ko-KR"/>
        </w:rPr>
        <w:t>with</w:t>
      </w:r>
      <w:r w:rsidR="00732BAE">
        <w:rPr>
          <w:rFonts w:ascii="Arial" w:eastAsiaTheme="minorEastAsia" w:hAnsi="Arial" w:cs="Arial" w:hint="eastAsia"/>
          <w:lang w:eastAsia="ko-KR"/>
        </w:rPr>
        <w:t xml:space="preserve"> </w:t>
      </w:r>
      <w:r w:rsidR="00FF5966">
        <w:rPr>
          <w:rFonts w:ascii="Arial" w:eastAsiaTheme="minorEastAsia" w:hAnsi="Arial" w:cs="Arial" w:hint="eastAsia"/>
          <w:lang w:eastAsia="ko-KR"/>
        </w:rPr>
        <w:t>NW</w:t>
      </w:r>
      <w:r w:rsidR="00732BAE">
        <w:rPr>
          <w:rFonts w:ascii="Arial" w:eastAsiaTheme="minorEastAsia" w:hAnsi="Arial" w:cs="Arial" w:hint="eastAsia"/>
          <w:lang w:eastAsia="ko-KR"/>
        </w:rPr>
        <w:t xml:space="preserve">-UE interaction </w:t>
      </w:r>
      <w:r w:rsidR="00CB1C53" w:rsidRPr="00CB1C53">
        <w:rPr>
          <w:rFonts w:ascii="Arial" w:eastAsiaTheme="minorEastAsia" w:hAnsi="Arial" w:cs="Arial"/>
          <w:lang w:eastAsia="ko-KR"/>
        </w:rPr>
        <w:t>between preparation and cell switch execution</w:t>
      </w:r>
    </w:p>
    <w:p w14:paraId="18948A37" w14:textId="77777777" w:rsidR="00E43B55" w:rsidRDefault="00E43B55" w:rsidP="00CC79F2">
      <w:pPr>
        <w:rPr>
          <w:lang w:val="en-US" w:eastAsia="ko-KR"/>
        </w:rPr>
      </w:pPr>
    </w:p>
    <w:p w14:paraId="41490DC8" w14:textId="67AA7D02" w:rsidR="00CC79F2" w:rsidRDefault="00CC79F2" w:rsidP="00CC79F2">
      <w:pPr>
        <w:rPr>
          <w:lang w:val="en-US" w:eastAsia="ko-KR"/>
        </w:rPr>
      </w:pPr>
      <w:r>
        <w:rPr>
          <w:rFonts w:hint="eastAsia"/>
          <w:lang w:val="en-US" w:eastAsia="ko-KR"/>
        </w:rPr>
        <w:t xml:space="preserve">In case of </w:t>
      </w:r>
      <w:r w:rsidR="00CB1C53" w:rsidRPr="00CB1C53">
        <w:rPr>
          <w:lang w:val="en-US" w:eastAsia="ko-KR"/>
        </w:rPr>
        <w:t xml:space="preserve">CLTM without </w:t>
      </w:r>
      <w:r w:rsidR="00FF5966">
        <w:rPr>
          <w:rFonts w:hint="eastAsia"/>
          <w:lang w:val="en-US" w:eastAsia="ko-KR"/>
        </w:rPr>
        <w:t>NW</w:t>
      </w:r>
      <w:r w:rsidR="00CB1C53" w:rsidRPr="00CB1C53">
        <w:rPr>
          <w:lang w:val="en-US" w:eastAsia="ko-KR"/>
        </w:rPr>
        <w:t>-UE interaction</w:t>
      </w:r>
      <w:r w:rsidRPr="00F84EB0">
        <w:rPr>
          <w:rFonts w:hint="eastAsia"/>
          <w:lang w:val="en-US" w:eastAsia="ko-KR"/>
        </w:rPr>
        <w:t>, the network should reserve relevant resources (e.g., RA preamble) provided in the CLTM configuration after CLTM configuration until reconfiguration of CLTM or CLTM release.</w:t>
      </w:r>
      <w:r>
        <w:rPr>
          <w:rFonts w:hint="eastAsia"/>
          <w:lang w:val="en-US" w:eastAsia="ko-KR"/>
        </w:rPr>
        <w:t xml:space="preserve"> </w:t>
      </w:r>
      <w:r w:rsidRPr="00F84EB0">
        <w:rPr>
          <w:rFonts w:hint="eastAsia"/>
          <w:lang w:val="en-US" w:eastAsia="ko-KR"/>
        </w:rPr>
        <w:t>Since CLTM supports subsequent mobility, the r</w:t>
      </w:r>
      <w:r w:rsidRPr="00F84EB0">
        <w:rPr>
          <w:lang w:val="en-US" w:eastAsia="ko-KR"/>
        </w:rPr>
        <w:t>esource reservation time may become too long, which may result in poor resource utilization.</w:t>
      </w:r>
      <w:r w:rsidRPr="00F84EB0">
        <w:rPr>
          <w:rFonts w:hint="eastAsia"/>
          <w:lang w:val="en-US" w:eastAsia="ko-KR"/>
        </w:rPr>
        <w:t xml:space="preserve"> </w:t>
      </w:r>
      <w:r>
        <w:rPr>
          <w:lang w:val="en-US" w:eastAsia="ko-KR"/>
        </w:rPr>
        <w:t>O</w:t>
      </w:r>
      <w:r>
        <w:rPr>
          <w:rFonts w:hint="eastAsia"/>
          <w:lang w:val="en-US" w:eastAsia="ko-KR"/>
        </w:rPr>
        <w:t>n the contrary, the network can reserve the resources for cell switch (e.g., RA preamble or CG) at an appropriate time in case of CLTM</w:t>
      </w:r>
      <w:r w:rsidR="00815931">
        <w:rPr>
          <w:rFonts w:hint="eastAsia"/>
          <w:lang w:val="en-US" w:eastAsia="ko-KR"/>
        </w:rPr>
        <w:t xml:space="preserve"> with </w:t>
      </w:r>
      <w:r w:rsidR="00FF5966">
        <w:rPr>
          <w:rFonts w:hint="eastAsia"/>
          <w:lang w:val="en-US" w:eastAsia="ko-KR"/>
        </w:rPr>
        <w:t>NW</w:t>
      </w:r>
      <w:r w:rsidR="00815931">
        <w:rPr>
          <w:rFonts w:hint="eastAsia"/>
          <w:lang w:val="en-US" w:eastAsia="ko-KR"/>
        </w:rPr>
        <w:t>-UE interaction</w:t>
      </w:r>
      <w:r>
        <w:rPr>
          <w:rFonts w:hint="eastAsia"/>
          <w:lang w:val="en-US" w:eastAsia="ko-KR"/>
        </w:rPr>
        <w:t>, which may lead to prevent waste of resources.</w:t>
      </w:r>
    </w:p>
    <w:p w14:paraId="115E55DF" w14:textId="3E125F37" w:rsidR="00CC79F2" w:rsidRPr="00F84EB0" w:rsidRDefault="00CC79F2" w:rsidP="00CC79F2">
      <w:pPr>
        <w:rPr>
          <w:lang w:val="en-US" w:eastAsia="ko-KR"/>
        </w:rPr>
      </w:pPr>
      <w:r w:rsidRPr="00F84EB0">
        <w:rPr>
          <w:rFonts w:hint="eastAsia"/>
          <w:lang w:val="en-US" w:eastAsia="ko-KR"/>
        </w:rPr>
        <w:t xml:space="preserve">Moreover, </w:t>
      </w:r>
      <w:r w:rsidRPr="00F84EB0">
        <w:rPr>
          <w:rFonts w:hint="eastAsia"/>
          <w:lang w:eastAsia="ko-KR"/>
        </w:rPr>
        <w:t>s</w:t>
      </w:r>
      <w:r w:rsidRPr="00F84EB0">
        <w:rPr>
          <w:lang w:eastAsia="ko-KR"/>
        </w:rPr>
        <w:t xml:space="preserve">ignaling overhead may occur between the network and the UE due to RRC reconfiguration to dynamically control resources </w:t>
      </w:r>
      <w:r w:rsidRPr="00F84EB0">
        <w:rPr>
          <w:rFonts w:hint="eastAsia"/>
          <w:lang w:eastAsia="ko-KR"/>
        </w:rPr>
        <w:t xml:space="preserve">for cell switch </w:t>
      </w:r>
      <w:r w:rsidRPr="00F84EB0">
        <w:rPr>
          <w:lang w:eastAsia="ko-KR"/>
        </w:rPr>
        <w:t>during subsequent mobility.</w:t>
      </w:r>
      <w:r w:rsidRPr="00F84EB0">
        <w:rPr>
          <w:rFonts w:hint="eastAsia"/>
          <w:lang w:eastAsia="ko-KR"/>
        </w:rPr>
        <w:t xml:space="preserve"> On the other hand,</w:t>
      </w:r>
      <w:r w:rsidRPr="00F84EB0">
        <w:rPr>
          <w:rFonts w:hint="eastAsia"/>
          <w:lang w:val="en-US" w:eastAsia="ko-KR"/>
        </w:rPr>
        <w:t xml:space="preserve"> with </w:t>
      </w:r>
      <w:r w:rsidR="00CB1C53" w:rsidRPr="00CB1C53">
        <w:rPr>
          <w:lang w:val="en-US" w:eastAsia="ko-KR"/>
        </w:rPr>
        <w:t xml:space="preserve">CLTM with </w:t>
      </w:r>
      <w:r w:rsidR="00FF5966">
        <w:rPr>
          <w:rFonts w:hint="eastAsia"/>
          <w:lang w:val="en-US" w:eastAsia="ko-KR"/>
        </w:rPr>
        <w:t>NW</w:t>
      </w:r>
      <w:r w:rsidR="00CB1C53" w:rsidRPr="00CB1C53">
        <w:rPr>
          <w:lang w:val="en-US" w:eastAsia="ko-KR"/>
        </w:rPr>
        <w:t>-UE interaction</w:t>
      </w:r>
      <w:r w:rsidRPr="00F84EB0">
        <w:rPr>
          <w:rFonts w:hint="eastAsia"/>
          <w:lang w:val="en-US" w:eastAsia="ko-KR"/>
        </w:rPr>
        <w:t>, resources for cell switch can be controlled by the LTM CSC MAC CE, which is lighter than RRC messages.</w:t>
      </w:r>
      <w:r>
        <w:rPr>
          <w:rFonts w:hint="eastAsia"/>
          <w:lang w:val="en-US" w:eastAsia="ko-KR"/>
        </w:rPr>
        <w:t xml:space="preserve"> </w:t>
      </w:r>
      <w:r w:rsidRPr="00F84EB0">
        <w:rPr>
          <w:rFonts w:hint="eastAsia"/>
          <w:lang w:val="en-US" w:eastAsia="ko-KR"/>
        </w:rPr>
        <w:t xml:space="preserve">Hence, CLTM </w:t>
      </w:r>
      <w:r w:rsidR="00815931">
        <w:rPr>
          <w:rFonts w:hint="eastAsia"/>
          <w:lang w:val="en-US" w:eastAsia="ko-KR"/>
        </w:rPr>
        <w:t xml:space="preserve">with </w:t>
      </w:r>
      <w:r w:rsidR="00FF5966">
        <w:rPr>
          <w:rFonts w:hint="eastAsia"/>
          <w:lang w:val="en-US" w:eastAsia="ko-KR"/>
        </w:rPr>
        <w:t>NW</w:t>
      </w:r>
      <w:r w:rsidR="00815931">
        <w:rPr>
          <w:rFonts w:hint="eastAsia"/>
          <w:lang w:val="en-US" w:eastAsia="ko-KR"/>
        </w:rPr>
        <w:t xml:space="preserve">-UE interaction between preparation and cell switch execution </w:t>
      </w:r>
      <w:r w:rsidRPr="00F84EB0">
        <w:rPr>
          <w:rFonts w:hint="eastAsia"/>
          <w:lang w:val="en-US" w:eastAsia="ko-KR"/>
        </w:rPr>
        <w:t>is a good way to support subsequent mobility.</w:t>
      </w:r>
    </w:p>
    <w:p w14:paraId="6B1114FD" w14:textId="7727F3BC" w:rsidR="00CC79F2" w:rsidRDefault="00CC79F2" w:rsidP="00CC79F2">
      <w:pPr>
        <w:rPr>
          <w:b/>
          <w:lang w:val="en-US" w:eastAsia="ko-KR"/>
        </w:rPr>
      </w:pPr>
      <w:r w:rsidRPr="00F84EB0">
        <w:rPr>
          <w:rFonts w:hint="eastAsia"/>
          <w:b/>
          <w:lang w:val="en-US" w:eastAsia="ko-KR"/>
        </w:rPr>
        <w:t xml:space="preserve">Observation </w:t>
      </w:r>
      <w:r w:rsidR="003E7462">
        <w:rPr>
          <w:rFonts w:hint="eastAsia"/>
          <w:b/>
          <w:lang w:val="en-US" w:eastAsia="ko-KR"/>
        </w:rPr>
        <w:t>2</w:t>
      </w:r>
      <w:r w:rsidRPr="00F84EB0">
        <w:rPr>
          <w:rFonts w:hint="eastAsia"/>
          <w:b/>
          <w:lang w:val="en-US" w:eastAsia="ko-KR"/>
        </w:rPr>
        <w:t xml:space="preserve">. </w:t>
      </w:r>
      <w:r w:rsidR="00CB1C53">
        <w:rPr>
          <w:rFonts w:hint="eastAsia"/>
          <w:b/>
          <w:lang w:val="en-US" w:eastAsia="ko-KR"/>
        </w:rPr>
        <w:t xml:space="preserve">Between preparation and cell switch execution, </w:t>
      </w:r>
      <w:r w:rsidR="00FF5966">
        <w:rPr>
          <w:rFonts w:hint="eastAsia"/>
          <w:b/>
          <w:lang w:val="en-US" w:eastAsia="ko-KR"/>
        </w:rPr>
        <w:t>NW</w:t>
      </w:r>
      <w:r w:rsidR="00CB1C53">
        <w:rPr>
          <w:rFonts w:hint="eastAsia"/>
          <w:b/>
          <w:lang w:val="en-US" w:eastAsia="ko-KR"/>
        </w:rPr>
        <w:t>-UE interaction would be beneficial to</w:t>
      </w:r>
      <w:r w:rsidR="00CB1C53" w:rsidRPr="00F84EB0">
        <w:rPr>
          <w:rFonts w:hint="eastAsia"/>
          <w:b/>
          <w:lang w:val="en-US" w:eastAsia="ko-KR"/>
        </w:rPr>
        <w:t xml:space="preserve"> </w:t>
      </w:r>
      <w:r w:rsidR="00CB1C53">
        <w:rPr>
          <w:rFonts w:hint="eastAsia"/>
          <w:b/>
          <w:lang w:val="en-US" w:eastAsia="ko-KR"/>
        </w:rPr>
        <w:t xml:space="preserve">both </w:t>
      </w:r>
      <w:r w:rsidR="00CB1C53" w:rsidRPr="00F84EB0">
        <w:rPr>
          <w:rFonts w:hint="eastAsia"/>
          <w:b/>
          <w:lang w:val="en-US" w:eastAsia="ko-KR"/>
        </w:rPr>
        <w:t>resource utilization and signaling overhead during subsequent mobility</w:t>
      </w:r>
      <w:r w:rsidR="001C1FAB">
        <w:rPr>
          <w:rFonts w:hint="eastAsia"/>
          <w:b/>
          <w:lang w:val="en-US" w:eastAsia="ko-KR"/>
        </w:rPr>
        <w:t>.</w:t>
      </w:r>
    </w:p>
    <w:p w14:paraId="7FE3883F" w14:textId="3D103990" w:rsidR="001D49BA" w:rsidRDefault="001D49BA" w:rsidP="001D49BA">
      <w:pPr>
        <w:rPr>
          <w:lang w:val="en-US" w:eastAsia="ko-KR"/>
        </w:rPr>
      </w:pPr>
      <w:r w:rsidRPr="00F84EB0">
        <w:rPr>
          <w:rFonts w:hint="eastAsia"/>
          <w:lang w:val="en-US" w:eastAsia="ko-KR"/>
        </w:rPr>
        <w:t xml:space="preserve">As described </w:t>
      </w:r>
      <w:r>
        <w:rPr>
          <w:rFonts w:hint="eastAsia"/>
          <w:lang w:val="en-US" w:eastAsia="ko-KR"/>
        </w:rPr>
        <w:t>in Annex 5.1</w:t>
      </w:r>
      <w:r w:rsidRPr="00F84EB0">
        <w:rPr>
          <w:rFonts w:hint="eastAsia"/>
          <w:lang w:val="en-US" w:eastAsia="ko-KR"/>
        </w:rPr>
        <w:t>, RACH-less cell switch is beneficial for CLTM in terms of mobility latency</w:t>
      </w:r>
      <w:r>
        <w:rPr>
          <w:rFonts w:hint="eastAsia"/>
          <w:lang w:val="en-US" w:eastAsia="ko-KR"/>
        </w:rPr>
        <w:t>. In</w:t>
      </w:r>
      <w:r w:rsidR="00FF5966">
        <w:rPr>
          <w:rFonts w:hint="eastAsia"/>
          <w:lang w:val="en-US" w:eastAsia="ko-KR"/>
        </w:rPr>
        <w:t xml:space="preserve"> </w:t>
      </w:r>
      <w:r>
        <w:rPr>
          <w:rFonts w:hint="eastAsia"/>
          <w:lang w:val="en-US" w:eastAsia="ko-KR"/>
        </w:rPr>
        <w:t>CLTM</w:t>
      </w:r>
      <w:r w:rsidR="00FF5966">
        <w:rPr>
          <w:rFonts w:hint="eastAsia"/>
          <w:lang w:val="en-US" w:eastAsia="ko-KR"/>
        </w:rPr>
        <w:t xml:space="preserve"> without the NW-UE interaction</w:t>
      </w:r>
      <w:r>
        <w:rPr>
          <w:rFonts w:hint="eastAsia"/>
          <w:lang w:val="en-US" w:eastAsia="ko-KR"/>
        </w:rPr>
        <w:t xml:space="preserve">, there may be several difficulties to support RACH-less cell switch. First, the information required for RACH-less cell switch (e.g., beam indication and TA information) may need to be frequently changed because of UE movement. For example, the network frequently should indicate beam indication by the RRC reconfiguration procedure for RACH-less CLTM cell switch when the UE moves fast, which can lead to signaling overhead and large interruption. Second, the </w:t>
      </w:r>
      <w:r w:rsidR="00747D1C">
        <w:rPr>
          <w:rFonts w:hint="eastAsia"/>
          <w:lang w:val="en-US" w:eastAsia="ko-KR"/>
        </w:rPr>
        <w:t xml:space="preserve">opportunity of </w:t>
      </w:r>
      <w:r>
        <w:rPr>
          <w:rFonts w:hint="eastAsia"/>
          <w:lang w:val="en-US" w:eastAsia="ko-KR"/>
        </w:rPr>
        <w:t xml:space="preserve">RACH-less cell switch </w:t>
      </w:r>
      <w:r w:rsidR="00747D1C">
        <w:rPr>
          <w:rFonts w:hint="eastAsia"/>
          <w:lang w:val="en-US" w:eastAsia="ko-KR"/>
        </w:rPr>
        <w:t>may be reduced</w:t>
      </w:r>
      <w:r>
        <w:rPr>
          <w:rFonts w:hint="eastAsia"/>
          <w:lang w:val="en-US" w:eastAsia="ko-KR"/>
        </w:rPr>
        <w:t>, i.e., most of CLTM cell switches may be executed with the RA procedure because the information about RACH-</w:t>
      </w:r>
      <w:r w:rsidR="00FF5966">
        <w:rPr>
          <w:rFonts w:hint="eastAsia"/>
          <w:lang w:val="en-US" w:eastAsia="ko-KR"/>
        </w:rPr>
        <w:t xml:space="preserve">less </w:t>
      </w:r>
      <w:r>
        <w:rPr>
          <w:rFonts w:hint="eastAsia"/>
          <w:lang w:val="en-US" w:eastAsia="ko-KR"/>
        </w:rPr>
        <w:t>cell switch included in RRC CLTM configuration becomes invalid at CLTM cell switch execution, which can reduce</w:t>
      </w:r>
      <w:r w:rsidRPr="00983561">
        <w:rPr>
          <w:lang w:val="en-US" w:eastAsia="ko-KR"/>
        </w:rPr>
        <w:t xml:space="preserve"> </w:t>
      </w:r>
      <w:r>
        <w:rPr>
          <w:rFonts w:hint="eastAsia"/>
          <w:lang w:val="en-US" w:eastAsia="ko-KR"/>
        </w:rPr>
        <w:t xml:space="preserve">the usefulness </w:t>
      </w:r>
      <w:r w:rsidRPr="00983561">
        <w:rPr>
          <w:lang w:val="en-US" w:eastAsia="ko-KR"/>
        </w:rPr>
        <w:t>of CLTM.</w:t>
      </w:r>
      <w:r>
        <w:rPr>
          <w:rFonts w:hint="eastAsia"/>
          <w:lang w:val="en-US" w:eastAsia="ko-KR"/>
        </w:rPr>
        <w:t xml:space="preserve"> Third, as mentioned in the observation 2, the reservation time of UL resources for RACH-less cell switch, which is configured in RRC CLTM configuration, may become too long to result in poor resource utilization.</w:t>
      </w:r>
    </w:p>
    <w:p w14:paraId="56EECB4D" w14:textId="5BBCF148" w:rsidR="001D49BA" w:rsidRPr="007C10E6" w:rsidRDefault="001D49BA" w:rsidP="001D49BA">
      <w:pPr>
        <w:rPr>
          <w:lang w:val="en-US" w:eastAsia="ko-KR"/>
        </w:rPr>
      </w:pPr>
      <w:r>
        <w:rPr>
          <w:rFonts w:hint="eastAsia"/>
          <w:lang w:val="en-US" w:eastAsia="ko-KR"/>
        </w:rPr>
        <w:lastRenderedPageBreak/>
        <w:t>Basically, configurations</w:t>
      </w:r>
      <w:r w:rsidRPr="001D49BA">
        <w:rPr>
          <w:lang w:val="en-US" w:eastAsia="ko-KR"/>
        </w:rPr>
        <w:t xml:space="preserve"> that change dynamically, such as </w:t>
      </w:r>
      <w:r>
        <w:rPr>
          <w:rFonts w:hint="eastAsia"/>
          <w:lang w:val="en-US" w:eastAsia="ko-KR"/>
        </w:rPr>
        <w:t xml:space="preserve">the </w:t>
      </w:r>
      <w:r w:rsidRPr="001D49BA">
        <w:rPr>
          <w:lang w:val="en-US" w:eastAsia="ko-KR"/>
        </w:rPr>
        <w:t>best beam, are better controlled by MAC rather than RRC</w:t>
      </w:r>
      <w:r>
        <w:rPr>
          <w:rFonts w:hint="eastAsia"/>
          <w:lang w:val="en-US" w:eastAsia="ko-KR"/>
        </w:rPr>
        <w:t xml:space="preserve"> because MAC signal is lighter and faster than RRC signal</w:t>
      </w:r>
      <w:r w:rsidRPr="001D49BA">
        <w:rPr>
          <w:lang w:val="en-US" w:eastAsia="ko-KR"/>
        </w:rPr>
        <w:t>.</w:t>
      </w:r>
      <w:r>
        <w:rPr>
          <w:rFonts w:hint="eastAsia"/>
          <w:lang w:val="en-US" w:eastAsia="ko-KR"/>
        </w:rPr>
        <w:t xml:space="preserve"> </w:t>
      </w:r>
      <w:r w:rsidRPr="001D49BA">
        <w:rPr>
          <w:lang w:eastAsia="ko-KR"/>
        </w:rPr>
        <w:t xml:space="preserve">For this reason, dynamic information </w:t>
      </w:r>
      <w:r>
        <w:rPr>
          <w:rFonts w:hint="eastAsia"/>
          <w:lang w:eastAsia="ko-KR"/>
        </w:rPr>
        <w:t>about</w:t>
      </w:r>
      <w:r w:rsidRPr="001D49BA">
        <w:rPr>
          <w:lang w:eastAsia="ko-KR"/>
        </w:rPr>
        <w:t xml:space="preserve"> </w:t>
      </w:r>
      <w:r>
        <w:rPr>
          <w:rFonts w:hint="eastAsia"/>
          <w:lang w:eastAsia="ko-KR"/>
        </w:rPr>
        <w:t xml:space="preserve">LTM </w:t>
      </w:r>
      <w:r w:rsidRPr="001D49BA">
        <w:rPr>
          <w:lang w:eastAsia="ko-KR"/>
        </w:rPr>
        <w:t>cell switch</w:t>
      </w:r>
      <w:r>
        <w:rPr>
          <w:rFonts w:hint="eastAsia"/>
          <w:lang w:eastAsia="ko-KR"/>
        </w:rPr>
        <w:t xml:space="preserve"> (e.g., beam indication, TA information, RA preamble, etc.) </w:t>
      </w:r>
      <w:r w:rsidRPr="001D49BA">
        <w:rPr>
          <w:lang w:eastAsia="ko-KR"/>
        </w:rPr>
        <w:t>is included in the LTM CSC MAC CE in Rel-18 LTM.</w:t>
      </w:r>
      <w:r>
        <w:rPr>
          <w:rFonts w:hint="eastAsia"/>
          <w:lang w:eastAsia="ko-KR"/>
        </w:rPr>
        <w:t xml:space="preserve"> In this context, it seems beneficial to provide the dynamic </w:t>
      </w:r>
      <w:r w:rsidRPr="001D49BA">
        <w:rPr>
          <w:lang w:eastAsia="ko-KR"/>
        </w:rPr>
        <w:t xml:space="preserve">information </w:t>
      </w:r>
      <w:r>
        <w:rPr>
          <w:rFonts w:hint="eastAsia"/>
          <w:lang w:eastAsia="ko-KR"/>
        </w:rPr>
        <w:t>about</w:t>
      </w:r>
      <w:r w:rsidRPr="001D49BA">
        <w:rPr>
          <w:lang w:eastAsia="ko-KR"/>
        </w:rPr>
        <w:t xml:space="preserve"> </w:t>
      </w:r>
      <w:r>
        <w:rPr>
          <w:rFonts w:hint="eastAsia"/>
          <w:lang w:eastAsia="ko-KR"/>
        </w:rPr>
        <w:t xml:space="preserve">LTM </w:t>
      </w:r>
      <w:r w:rsidRPr="001D49BA">
        <w:rPr>
          <w:lang w:eastAsia="ko-KR"/>
        </w:rPr>
        <w:t>cell switch</w:t>
      </w:r>
      <w:r>
        <w:rPr>
          <w:rFonts w:hint="eastAsia"/>
          <w:lang w:eastAsia="ko-KR"/>
        </w:rPr>
        <w:t xml:space="preserve"> into the LTM CSC MAC CE.</w:t>
      </w:r>
      <w:r w:rsidR="009B3C8F">
        <w:rPr>
          <w:rFonts w:hint="eastAsia"/>
          <w:lang w:eastAsia="ko-KR"/>
        </w:rPr>
        <w:t xml:space="preserve"> In other words, frequent RRC reconfiguration can be avoided by utilizing LTM CSC MAC CE to dynamically reconfigure the information for LTM cell switch.</w:t>
      </w:r>
    </w:p>
    <w:p w14:paraId="21FA30E6" w14:textId="555FCF5D" w:rsidR="001D49BA" w:rsidRPr="005760F4" w:rsidRDefault="001D49BA" w:rsidP="001D49BA">
      <w:pPr>
        <w:rPr>
          <w:b/>
          <w:bCs/>
          <w:lang w:val="en-US" w:eastAsia="ko-KR"/>
        </w:rPr>
      </w:pPr>
      <w:r w:rsidRPr="005760F4">
        <w:rPr>
          <w:rFonts w:hint="eastAsia"/>
          <w:b/>
          <w:bCs/>
          <w:lang w:val="en-US" w:eastAsia="ko-KR"/>
        </w:rPr>
        <w:t xml:space="preserve">Observation </w:t>
      </w:r>
      <w:r>
        <w:rPr>
          <w:rFonts w:hint="eastAsia"/>
          <w:b/>
          <w:bCs/>
          <w:lang w:val="en-US" w:eastAsia="ko-KR"/>
        </w:rPr>
        <w:t>3</w:t>
      </w:r>
      <w:r w:rsidRPr="005760F4">
        <w:rPr>
          <w:rFonts w:hint="eastAsia"/>
          <w:b/>
          <w:bCs/>
          <w:lang w:val="en-US" w:eastAsia="ko-KR"/>
        </w:rPr>
        <w:t>.</w:t>
      </w:r>
      <w:r w:rsidR="0082523C">
        <w:rPr>
          <w:rFonts w:hint="eastAsia"/>
          <w:b/>
          <w:bCs/>
          <w:lang w:val="en-US" w:eastAsia="ko-KR"/>
        </w:rPr>
        <w:t xml:space="preserve"> In terms of RACH-less cell switch, CLTM </w:t>
      </w:r>
      <w:r w:rsidR="00FF5966">
        <w:rPr>
          <w:rFonts w:hint="eastAsia"/>
          <w:b/>
          <w:bCs/>
          <w:lang w:val="en-US" w:eastAsia="ko-KR"/>
        </w:rPr>
        <w:t xml:space="preserve">without the NW-UE interaction </w:t>
      </w:r>
      <w:r w:rsidR="0082523C">
        <w:rPr>
          <w:rFonts w:hint="eastAsia"/>
          <w:b/>
          <w:bCs/>
          <w:lang w:val="en-US" w:eastAsia="ko-KR"/>
        </w:rPr>
        <w:t xml:space="preserve">may have the following difficulties: frequent RRC reconfiguration for updating information about RACH-less cell switch; reduced usefulness of CLTM; and poor resource utilization. The difficulties can be addressed by </w:t>
      </w:r>
      <w:r w:rsidR="00FF5966">
        <w:rPr>
          <w:rFonts w:hint="eastAsia"/>
          <w:b/>
          <w:bCs/>
          <w:lang w:val="en-US" w:eastAsia="ko-KR"/>
        </w:rPr>
        <w:t>the NW-UE interaction</w:t>
      </w:r>
      <w:r w:rsidR="0082523C">
        <w:rPr>
          <w:rFonts w:hint="eastAsia"/>
          <w:b/>
          <w:bCs/>
          <w:lang w:val="en-US" w:eastAsia="ko-KR"/>
        </w:rPr>
        <w:t>.</w:t>
      </w:r>
    </w:p>
    <w:p w14:paraId="31C0FCF5" w14:textId="4C53EC8E" w:rsidR="00CC79F2" w:rsidRPr="00F84EB0" w:rsidRDefault="004607F5" w:rsidP="00CC79F2">
      <w:pPr>
        <w:rPr>
          <w:lang w:val="en-US" w:eastAsia="ko-KR"/>
        </w:rPr>
      </w:pPr>
      <w:r>
        <w:rPr>
          <w:rFonts w:hint="eastAsia"/>
          <w:lang w:val="en-US" w:eastAsia="ko-KR"/>
        </w:rPr>
        <w:t>In</w:t>
      </w:r>
      <w:r w:rsidR="00CC79F2" w:rsidRPr="00F84EB0">
        <w:rPr>
          <w:rFonts w:hint="eastAsia"/>
          <w:lang w:val="en-US" w:eastAsia="ko-KR"/>
        </w:rPr>
        <w:t xml:space="preserve"> CLTM</w:t>
      </w:r>
      <w:r>
        <w:rPr>
          <w:rFonts w:hint="eastAsia"/>
          <w:lang w:val="en-US" w:eastAsia="ko-KR"/>
        </w:rPr>
        <w:t xml:space="preserve"> with the NW-UE interaction</w:t>
      </w:r>
      <w:r w:rsidR="00CC79F2" w:rsidRPr="00F84EB0">
        <w:rPr>
          <w:rFonts w:hint="eastAsia"/>
          <w:lang w:val="en-US" w:eastAsia="ko-KR"/>
        </w:rPr>
        <w:t>, most of the existing Rel-18 LTM procedures can be reused for CLTM, i.e., preparation, early DL/UL synchronization, LTM cell switch execution, and LTM cell switch completion. Consequently, specification work can be minimized. Additionally, the existing Rel-18 LTM RRC signaling model can be reused because of similarity between LTM and CLTM. Based on the similarity, the RRC signaling for CLTM configuration may be designed by adding new information for CLTM on top of the RRC signaling for Rel-18 LTM. Then, the network can configure CLTM based on the existing LTM configuration by delta configuration and the network can flexibly indicate to the UE LTM or CLTM cell switch toward a candidate cell based on a single LTM candidate cell configuration, which result in flexibility for the network and signaling overhead reduction. Further, the UE can save its capability for LTM configuration. In other words, the UE may not need to store the CLTM configuration separately from the LTM configuration. As a result, the UE complexity can be reduced.</w:t>
      </w:r>
    </w:p>
    <w:p w14:paraId="53B509BC" w14:textId="6DB34FED" w:rsidR="00CC79F2" w:rsidRDefault="00CC79F2" w:rsidP="00CC79F2">
      <w:pPr>
        <w:rPr>
          <w:b/>
          <w:lang w:val="en-US" w:eastAsia="ko-KR"/>
        </w:rPr>
      </w:pPr>
      <w:r w:rsidRPr="00F84EB0">
        <w:rPr>
          <w:rFonts w:hint="eastAsia"/>
          <w:b/>
          <w:lang w:val="en-US" w:eastAsia="ko-KR"/>
        </w:rPr>
        <w:t xml:space="preserve">Observation </w:t>
      </w:r>
      <w:r w:rsidR="001D49BA">
        <w:rPr>
          <w:rFonts w:hint="eastAsia"/>
          <w:b/>
          <w:lang w:val="en-US" w:eastAsia="ko-KR"/>
        </w:rPr>
        <w:t>4</w:t>
      </w:r>
      <w:r w:rsidRPr="00F84EB0">
        <w:rPr>
          <w:rFonts w:hint="eastAsia"/>
          <w:b/>
          <w:lang w:val="en-US" w:eastAsia="ko-KR"/>
        </w:rPr>
        <w:t>.</w:t>
      </w:r>
      <w:r w:rsidRPr="00F84EB0">
        <w:t xml:space="preserve"> </w:t>
      </w:r>
      <w:r w:rsidRPr="00F84EB0">
        <w:rPr>
          <w:b/>
          <w:lang w:val="en-US" w:eastAsia="ko-KR"/>
        </w:rPr>
        <w:t>CLTM</w:t>
      </w:r>
      <w:r w:rsidRPr="00F84EB0">
        <w:rPr>
          <w:rFonts w:hint="eastAsia"/>
          <w:b/>
          <w:lang w:val="en-US" w:eastAsia="ko-KR"/>
        </w:rPr>
        <w:t xml:space="preserve"> </w:t>
      </w:r>
      <w:r w:rsidR="00CF610F">
        <w:rPr>
          <w:rFonts w:hint="eastAsia"/>
          <w:b/>
          <w:lang w:val="en-US" w:eastAsia="ko-KR"/>
        </w:rPr>
        <w:t xml:space="preserve">with the NW-UE interaction </w:t>
      </w:r>
      <w:r w:rsidRPr="00F84EB0">
        <w:rPr>
          <w:rFonts w:hint="eastAsia"/>
          <w:b/>
          <w:lang w:val="en-US" w:eastAsia="ko-KR"/>
        </w:rPr>
        <w:t>has the following advantages: 1) less specification work; 2) flexibility for the network; 3) signaling overhead reduction; and 4) UE complexity reduction.</w:t>
      </w:r>
    </w:p>
    <w:p w14:paraId="718E5F04" w14:textId="152A636B" w:rsidR="00B163E8" w:rsidRDefault="00F84379" w:rsidP="00B163E8">
      <w:pPr>
        <w:rPr>
          <w:lang w:val="en-US" w:eastAsia="ko-KR"/>
        </w:rPr>
      </w:pPr>
      <w:r>
        <w:rPr>
          <w:rFonts w:hint="eastAsia"/>
          <w:lang w:val="en-US" w:eastAsia="ko-KR"/>
        </w:rPr>
        <w:t xml:space="preserve">Based on the observations </w:t>
      </w:r>
      <w:r w:rsidR="003E7462">
        <w:rPr>
          <w:rFonts w:hint="eastAsia"/>
          <w:lang w:val="en-US" w:eastAsia="ko-KR"/>
        </w:rPr>
        <w:t>2</w:t>
      </w:r>
      <w:r w:rsidR="005760F4">
        <w:rPr>
          <w:rFonts w:hint="eastAsia"/>
          <w:lang w:val="en-US" w:eastAsia="ko-KR"/>
        </w:rPr>
        <w:t xml:space="preserve">, </w:t>
      </w:r>
      <w:r w:rsidR="003E7462">
        <w:rPr>
          <w:rFonts w:hint="eastAsia"/>
          <w:lang w:val="en-US" w:eastAsia="ko-KR"/>
        </w:rPr>
        <w:t>3</w:t>
      </w:r>
      <w:r w:rsidR="005760F4">
        <w:rPr>
          <w:rFonts w:hint="eastAsia"/>
          <w:lang w:val="en-US" w:eastAsia="ko-KR"/>
        </w:rPr>
        <w:t xml:space="preserve">, and </w:t>
      </w:r>
      <w:r w:rsidR="003E7462">
        <w:rPr>
          <w:rFonts w:hint="eastAsia"/>
          <w:lang w:val="en-US" w:eastAsia="ko-KR"/>
        </w:rPr>
        <w:t>4</w:t>
      </w:r>
      <w:r>
        <w:rPr>
          <w:rFonts w:hint="eastAsia"/>
          <w:lang w:val="en-US" w:eastAsia="ko-KR"/>
        </w:rPr>
        <w:t>,</w:t>
      </w:r>
      <w:r w:rsidR="003E7462">
        <w:rPr>
          <w:rFonts w:hint="eastAsia"/>
          <w:lang w:val="en-US" w:eastAsia="ko-KR"/>
        </w:rPr>
        <w:t xml:space="preserve"> </w:t>
      </w:r>
      <w:r w:rsidR="00B163E8">
        <w:rPr>
          <w:rFonts w:hint="eastAsia"/>
          <w:lang w:val="en-US" w:eastAsia="ko-KR"/>
        </w:rPr>
        <w:t>w</w:t>
      </w:r>
      <w:r w:rsidR="00B163E8" w:rsidRPr="00F84EB0">
        <w:rPr>
          <w:rFonts w:hint="eastAsia"/>
          <w:lang w:val="en-US" w:eastAsia="ko-KR"/>
        </w:rPr>
        <w:t xml:space="preserve">e suggest that </w:t>
      </w:r>
      <w:r w:rsidR="00B163E8" w:rsidRPr="00F84EB0">
        <w:rPr>
          <w:lang w:val="en-US" w:eastAsia="ko-KR"/>
        </w:rPr>
        <w:t xml:space="preserve">the signaling procedure for </w:t>
      </w:r>
      <w:r w:rsidR="00B163E8" w:rsidRPr="00F84EB0">
        <w:rPr>
          <w:rFonts w:hint="eastAsia"/>
          <w:lang w:val="en-US" w:eastAsia="ko-KR"/>
        </w:rPr>
        <w:t>C</w:t>
      </w:r>
      <w:r w:rsidR="00B163E8" w:rsidRPr="00F84EB0">
        <w:rPr>
          <w:lang w:val="en-US" w:eastAsia="ko-KR"/>
        </w:rPr>
        <w:t xml:space="preserve">LTM </w:t>
      </w:r>
      <w:r w:rsidR="00B163E8">
        <w:rPr>
          <w:rFonts w:hint="eastAsia"/>
          <w:lang w:val="en-US" w:eastAsia="ko-KR"/>
        </w:rPr>
        <w:t xml:space="preserve">with </w:t>
      </w:r>
      <w:r w:rsidR="00CF610F">
        <w:rPr>
          <w:rFonts w:hint="eastAsia"/>
          <w:lang w:val="en-US" w:eastAsia="ko-KR"/>
        </w:rPr>
        <w:t>NW-UE interaction between preparation and cell switch execution</w:t>
      </w:r>
      <w:r w:rsidR="00B163E8">
        <w:rPr>
          <w:rFonts w:hint="eastAsia"/>
          <w:lang w:val="en-US" w:eastAsia="ko-KR"/>
        </w:rPr>
        <w:t xml:space="preserve"> </w:t>
      </w:r>
      <w:r w:rsidR="00B163E8" w:rsidRPr="00F84EB0">
        <w:rPr>
          <w:lang w:val="en-US" w:eastAsia="ko-KR"/>
        </w:rPr>
        <w:t xml:space="preserve">given in Figure </w:t>
      </w:r>
      <w:r w:rsidR="00B163E8">
        <w:rPr>
          <w:rFonts w:hint="eastAsia"/>
          <w:lang w:val="en-US" w:eastAsia="ko-KR"/>
        </w:rPr>
        <w:t>2</w:t>
      </w:r>
      <w:r w:rsidR="00B163E8" w:rsidRPr="00F84EB0">
        <w:rPr>
          <w:lang w:val="en-US" w:eastAsia="ko-KR"/>
        </w:rPr>
        <w:t xml:space="preserve"> as </w:t>
      </w:r>
      <w:r w:rsidR="00604D2C">
        <w:rPr>
          <w:rFonts w:hint="eastAsia"/>
          <w:lang w:val="en-US" w:eastAsia="ko-KR"/>
        </w:rPr>
        <w:t>a</w:t>
      </w:r>
      <w:r w:rsidR="00B163E8" w:rsidRPr="00F84EB0">
        <w:rPr>
          <w:lang w:val="en-US" w:eastAsia="ko-KR"/>
        </w:rPr>
        <w:t xml:space="preserve"> baseline for discussion on </w:t>
      </w:r>
      <w:r w:rsidR="00B163E8" w:rsidRPr="00F84EB0">
        <w:rPr>
          <w:rFonts w:hint="eastAsia"/>
          <w:lang w:val="en-US" w:eastAsia="ko-KR"/>
        </w:rPr>
        <w:t>C</w:t>
      </w:r>
      <w:r w:rsidR="00B163E8" w:rsidRPr="00F84EB0">
        <w:rPr>
          <w:lang w:val="en-US" w:eastAsia="ko-KR"/>
        </w:rPr>
        <w:t>LTM.</w:t>
      </w:r>
      <w:r w:rsidR="00027EC2">
        <w:rPr>
          <w:rFonts w:hint="eastAsia"/>
          <w:lang w:val="en-US" w:eastAsia="ko-KR"/>
        </w:rPr>
        <w:t xml:space="preserve"> In other words, </w:t>
      </w:r>
      <w:bookmarkStart w:id="0" w:name="_Hlk181794448"/>
      <w:r w:rsidR="00027EC2">
        <w:rPr>
          <w:rFonts w:hint="eastAsia"/>
          <w:lang w:val="en-US" w:eastAsia="ko-KR"/>
        </w:rPr>
        <w:t xml:space="preserve">the network and UE interact with each other for </w:t>
      </w:r>
      <w:r w:rsidR="00027EC2" w:rsidRPr="00027EC2">
        <w:rPr>
          <w:lang w:val="en-US" w:eastAsia="ko-KR"/>
        </w:rPr>
        <w:t>early DL/UL synchronization</w:t>
      </w:r>
      <w:r w:rsidR="00027EC2">
        <w:rPr>
          <w:rFonts w:hint="eastAsia"/>
          <w:lang w:val="en-US" w:eastAsia="ko-KR"/>
        </w:rPr>
        <w:t xml:space="preserve"> and/or</w:t>
      </w:r>
      <w:r w:rsidR="00027EC2" w:rsidRPr="00027EC2">
        <w:rPr>
          <w:lang w:val="en-US" w:eastAsia="ko-KR"/>
        </w:rPr>
        <w:t xml:space="preserve"> L1/L3 measurement reporting</w:t>
      </w:r>
      <w:r w:rsidR="00027EC2">
        <w:rPr>
          <w:rFonts w:hint="eastAsia"/>
          <w:lang w:val="en-US" w:eastAsia="ko-KR"/>
        </w:rPr>
        <w:t xml:space="preserve"> between CLTM preparation and CLTM cell switch execution.</w:t>
      </w:r>
      <w:bookmarkEnd w:id="0"/>
    </w:p>
    <w:p w14:paraId="3595E0A0" w14:textId="7A714911" w:rsidR="00FA531C" w:rsidRPr="00FA531C" w:rsidRDefault="00FA531C" w:rsidP="00027EC2">
      <w:pPr>
        <w:rPr>
          <w:lang w:val="en-US" w:eastAsia="ko-KR"/>
        </w:rPr>
      </w:pPr>
      <w:r>
        <w:rPr>
          <w:rFonts w:hint="eastAsia"/>
          <w:b/>
          <w:lang w:val="en-US" w:eastAsia="ko-KR"/>
        </w:rPr>
        <w:t xml:space="preserve">Proposal 1. </w:t>
      </w:r>
      <w:r w:rsidR="00027EC2">
        <w:rPr>
          <w:rFonts w:hint="eastAsia"/>
          <w:b/>
          <w:lang w:val="en-US" w:eastAsia="ko-KR"/>
        </w:rPr>
        <w:t xml:space="preserve">In conditional LTM, </w:t>
      </w:r>
      <w:r w:rsidR="00027EC2" w:rsidRPr="00027EC2">
        <w:rPr>
          <w:b/>
          <w:lang w:val="en-US" w:eastAsia="ko-KR"/>
        </w:rPr>
        <w:t>the network and UE interact with each other for early DL/UL synchronization and/or L1/L3 measurement reporting between preparation and cell switch execution.</w:t>
      </w:r>
      <w:r w:rsidR="00027EC2">
        <w:rPr>
          <w:rFonts w:hint="eastAsia"/>
          <w:b/>
          <w:lang w:val="en-US" w:eastAsia="ko-KR"/>
        </w:rPr>
        <w:t xml:space="preserve"> The signaling procedure given in Figure 2 is the baseline for CLTM.</w:t>
      </w:r>
    </w:p>
    <w:p w14:paraId="236151B4" w14:textId="1C7B962C" w:rsidR="00524B74" w:rsidRDefault="00D04954" w:rsidP="00D65601">
      <w:pPr>
        <w:rPr>
          <w:lang w:val="en-US" w:eastAsia="ko-KR"/>
        </w:rPr>
      </w:pPr>
      <w:r>
        <w:rPr>
          <w:rFonts w:hint="eastAsia"/>
          <w:lang w:val="en-US" w:eastAsia="ko-KR"/>
        </w:rPr>
        <w:t xml:space="preserve">In the previous meeting, it was agreed that </w:t>
      </w:r>
      <w:r>
        <w:rPr>
          <w:lang w:val="en-US" w:eastAsia="ko-KR"/>
        </w:rPr>
        <w:t>“</w:t>
      </w:r>
      <w:r w:rsidRPr="00D04954">
        <w:rPr>
          <w:lang w:val="en-US" w:eastAsia="ko-KR"/>
        </w:rPr>
        <w:t>RACH-less Conditional intra-CU LTM is supported</w:t>
      </w:r>
      <w:r>
        <w:rPr>
          <w:lang w:val="en-US" w:eastAsia="ko-KR"/>
        </w:rPr>
        <w:t>”</w:t>
      </w:r>
      <w:r w:rsidRPr="00D04954">
        <w:rPr>
          <w:lang w:val="en-US" w:eastAsia="ko-KR"/>
        </w:rPr>
        <w:t>.</w:t>
      </w:r>
      <w:r>
        <w:rPr>
          <w:rFonts w:hint="eastAsia"/>
          <w:lang w:val="en-US" w:eastAsia="ko-KR"/>
        </w:rPr>
        <w:t xml:space="preserve"> For the early DL synchronization, it was agreed that </w:t>
      </w:r>
      <w:r>
        <w:rPr>
          <w:lang w:val="en-US" w:eastAsia="ko-KR"/>
        </w:rPr>
        <w:t>“</w:t>
      </w:r>
      <w:r w:rsidRPr="00D04954">
        <w:rPr>
          <w:lang w:val="en-US" w:eastAsia="ko-KR"/>
        </w:rPr>
        <w:t xml:space="preserve">Rel-18 Early candidate TCI State activation/deactivation is </w:t>
      </w:r>
      <w:r>
        <w:rPr>
          <w:rFonts w:hint="eastAsia"/>
          <w:lang w:val="en-US" w:eastAsia="ko-KR"/>
        </w:rPr>
        <w:t>supported</w:t>
      </w:r>
      <w:r w:rsidRPr="00D04954">
        <w:rPr>
          <w:lang w:val="en-US" w:eastAsia="ko-KR"/>
        </w:rPr>
        <w:t xml:space="preserve"> for conditional intra-CU LTM</w:t>
      </w:r>
      <w:r>
        <w:rPr>
          <w:lang w:val="en-US" w:eastAsia="ko-KR"/>
        </w:rPr>
        <w:t>”</w:t>
      </w:r>
      <w:r>
        <w:rPr>
          <w:rFonts w:hint="eastAsia"/>
          <w:lang w:val="en-US" w:eastAsia="ko-KR"/>
        </w:rPr>
        <w:t>, i.e., the Rel-18 LTM early DL synchronization procedure is reused for Rel-19 CLTM.  However, it is FFS whether to reuse the Rel-18 LTM early UL synchronization procedure is reused for Rel-19 CLTM. In our view, the</w:t>
      </w:r>
      <w:r w:rsidR="007A40E2" w:rsidRPr="00F84EB0">
        <w:rPr>
          <w:rFonts w:hint="eastAsia"/>
          <w:lang w:val="en-US" w:eastAsia="ko-KR"/>
        </w:rPr>
        <w:t xml:space="preserve"> Rel-18 UL early synchronization can be reused. </w:t>
      </w:r>
      <w:r w:rsidR="009565EB" w:rsidRPr="00F84EB0">
        <w:rPr>
          <w:rFonts w:hint="eastAsia"/>
          <w:lang w:val="en-US" w:eastAsia="ko-KR"/>
        </w:rPr>
        <w:t>Namely</w:t>
      </w:r>
      <w:r w:rsidR="007A40E2" w:rsidRPr="00F84EB0">
        <w:rPr>
          <w:rFonts w:hint="eastAsia"/>
          <w:lang w:val="en-US" w:eastAsia="ko-KR"/>
        </w:rPr>
        <w:t>, the UE can acquire the information of UL synchronization of one or more candidate cells between CLTM preparation and CLTM cell switch execution</w:t>
      </w:r>
      <w:r w:rsidR="00D02572" w:rsidRPr="00F84EB0">
        <w:rPr>
          <w:rFonts w:hint="eastAsia"/>
          <w:lang w:val="en-US" w:eastAsia="ko-KR"/>
        </w:rPr>
        <w:t>, i.e., the UL synchronization is acquired by RA based early TA or UE based TA</w:t>
      </w:r>
      <w:r w:rsidR="007A40E2" w:rsidRPr="00F84EB0">
        <w:rPr>
          <w:rFonts w:hint="eastAsia"/>
          <w:lang w:val="en-US" w:eastAsia="ko-KR"/>
        </w:rPr>
        <w:t xml:space="preserve">. </w:t>
      </w:r>
    </w:p>
    <w:p w14:paraId="7B16C0F8" w14:textId="41DC7F6B" w:rsidR="005B5847" w:rsidRPr="00F84EB0" w:rsidRDefault="005B5847" w:rsidP="005B5847">
      <w:pPr>
        <w:rPr>
          <w:b/>
          <w:lang w:val="en-US" w:eastAsia="ko-KR"/>
        </w:rPr>
      </w:pPr>
      <w:r w:rsidRPr="00F84EB0">
        <w:rPr>
          <w:rFonts w:hint="eastAsia"/>
          <w:b/>
          <w:lang w:val="en-US" w:eastAsia="ko-KR"/>
        </w:rPr>
        <w:t xml:space="preserve">Proposal </w:t>
      </w:r>
      <w:r w:rsidR="00245668">
        <w:rPr>
          <w:rFonts w:hint="eastAsia"/>
          <w:b/>
          <w:lang w:val="en-US" w:eastAsia="ko-KR"/>
        </w:rPr>
        <w:t>2</w:t>
      </w:r>
      <w:r w:rsidRPr="00F84EB0">
        <w:rPr>
          <w:rFonts w:hint="eastAsia"/>
          <w:b/>
          <w:lang w:val="en-US" w:eastAsia="ko-KR"/>
        </w:rPr>
        <w:t xml:space="preserve">. Rel-18 early UL synchronization procedure is used for early UL synchronization to candidate cells for </w:t>
      </w:r>
      <w:r w:rsidR="00AD170F" w:rsidRPr="00F84EB0">
        <w:rPr>
          <w:rFonts w:hint="eastAsia"/>
          <w:b/>
          <w:lang w:val="en-US" w:eastAsia="ko-KR"/>
        </w:rPr>
        <w:t>C</w:t>
      </w:r>
      <w:r w:rsidRPr="00F84EB0">
        <w:rPr>
          <w:rFonts w:hint="eastAsia"/>
          <w:b/>
          <w:lang w:val="en-US" w:eastAsia="ko-KR"/>
        </w:rPr>
        <w:t>LTM.</w:t>
      </w:r>
    </w:p>
    <w:p w14:paraId="2909B40B" w14:textId="62D863B9" w:rsidR="005D5FEA" w:rsidRPr="00F84EB0" w:rsidRDefault="005D5FEA" w:rsidP="005D5FEA">
      <w:pPr>
        <w:rPr>
          <w:lang w:val="en-US" w:eastAsia="ko-KR"/>
        </w:rPr>
      </w:pPr>
      <w:r w:rsidRPr="00F84EB0">
        <w:rPr>
          <w:rFonts w:hint="eastAsia"/>
          <w:lang w:val="en-US" w:eastAsia="ko-KR"/>
        </w:rPr>
        <w:t xml:space="preserve">Now, we need to discuss how to provide to the UE with the UL synchronization acquired by RA based early TA. </w:t>
      </w:r>
      <w:r>
        <w:rPr>
          <w:rFonts w:hint="eastAsia"/>
          <w:lang w:val="en-US" w:eastAsia="ko-KR"/>
        </w:rPr>
        <w:t xml:space="preserve">In RAN2#126 meeting, some companies think RAR based option may be needed for CLTM. </w:t>
      </w:r>
      <w:r w:rsidRPr="00F84EB0">
        <w:rPr>
          <w:rFonts w:hint="eastAsia"/>
          <w:lang w:val="en-US" w:eastAsia="ko-KR"/>
        </w:rPr>
        <w:t>However,</w:t>
      </w:r>
      <w:r w:rsidR="00E63D7B">
        <w:rPr>
          <w:rFonts w:hint="eastAsia"/>
          <w:lang w:val="en-US" w:eastAsia="ko-KR"/>
        </w:rPr>
        <w:t xml:space="preserve"> </w:t>
      </w:r>
      <w:r w:rsidRPr="00F84EB0">
        <w:rPr>
          <w:rFonts w:hint="eastAsia"/>
          <w:lang w:val="en-US" w:eastAsia="ko-KR"/>
        </w:rPr>
        <w:t xml:space="preserve">the RAR based </w:t>
      </w:r>
      <w:r w:rsidR="00E63D7B">
        <w:rPr>
          <w:rFonts w:hint="eastAsia"/>
          <w:lang w:val="en-US" w:eastAsia="ko-KR"/>
        </w:rPr>
        <w:t>option</w:t>
      </w:r>
      <w:r w:rsidRPr="00F84EB0">
        <w:rPr>
          <w:rFonts w:hint="eastAsia"/>
          <w:lang w:val="en-US" w:eastAsia="ko-KR"/>
        </w:rPr>
        <w:t xml:space="preserve"> produces many issues, e.g., as follows:</w:t>
      </w:r>
    </w:p>
    <w:p w14:paraId="744CCEB4" w14:textId="77777777" w:rsidR="005D5FEA" w:rsidRPr="00F84EB0" w:rsidRDefault="005D5FEA" w:rsidP="005D5FEA">
      <w:pPr>
        <w:pStyle w:val="a"/>
        <w:numPr>
          <w:ilvl w:val="0"/>
          <w:numId w:val="42"/>
        </w:numPr>
      </w:pPr>
      <w:r w:rsidRPr="00F84EB0">
        <w:rPr>
          <w:rFonts w:hint="eastAsia"/>
        </w:rPr>
        <w:t>FFS which cell sends RAR to the UE, i.e., the current serving cell or the candidate cell</w:t>
      </w:r>
    </w:p>
    <w:p w14:paraId="41A2BEE2" w14:textId="77777777" w:rsidR="005D5FEA" w:rsidRPr="00F84EB0" w:rsidRDefault="005D5FEA" w:rsidP="005D5FEA">
      <w:pPr>
        <w:pStyle w:val="a"/>
        <w:numPr>
          <w:ilvl w:val="0"/>
          <w:numId w:val="42"/>
        </w:numPr>
      </w:pPr>
      <w:r w:rsidRPr="00F84EB0">
        <w:rPr>
          <w:rFonts w:hint="eastAsia"/>
        </w:rPr>
        <w:t>FFS the UE needs to evaluate the validity of candidate cell TA by, e.g., TA timer</w:t>
      </w:r>
    </w:p>
    <w:p w14:paraId="1B81C8BC" w14:textId="77777777" w:rsidR="005D5FEA" w:rsidRPr="00F84EB0" w:rsidRDefault="005D5FEA" w:rsidP="005D5FEA">
      <w:pPr>
        <w:pStyle w:val="a"/>
        <w:numPr>
          <w:ilvl w:val="0"/>
          <w:numId w:val="42"/>
        </w:numPr>
        <w:spacing w:after="240"/>
      </w:pPr>
      <w:r w:rsidRPr="00F84EB0">
        <w:rPr>
          <w:rFonts w:hint="eastAsia"/>
        </w:rPr>
        <w:t>FFS the UE action if the candidate cell TA becomes invalid</w:t>
      </w:r>
    </w:p>
    <w:p w14:paraId="5CFE8599" w14:textId="77777777" w:rsidR="005D5FEA" w:rsidRPr="00F84EB0" w:rsidRDefault="005D5FEA" w:rsidP="005D5FEA">
      <w:pPr>
        <w:rPr>
          <w:lang w:val="en-US" w:eastAsia="ko-KR"/>
        </w:rPr>
      </w:pPr>
      <w:r w:rsidRPr="00F84EB0">
        <w:rPr>
          <w:rFonts w:hint="eastAsia"/>
          <w:lang w:val="en-US" w:eastAsia="ko-KR"/>
        </w:rPr>
        <w:t xml:space="preserve">The issues listed above seems controversial so discussion on RAR based early TA for CLTM </w:t>
      </w:r>
      <w:bookmarkStart w:id="1" w:name="_Hlk178680393"/>
      <w:r w:rsidRPr="00F84EB0">
        <w:rPr>
          <w:rFonts w:hint="eastAsia"/>
          <w:lang w:val="en-US" w:eastAsia="ko-KR"/>
        </w:rPr>
        <w:t>may take a lot of time to conclude</w:t>
      </w:r>
      <w:bookmarkEnd w:id="1"/>
      <w:r w:rsidRPr="00F84EB0">
        <w:rPr>
          <w:rFonts w:hint="eastAsia"/>
          <w:lang w:val="en-US" w:eastAsia="ko-KR"/>
        </w:rPr>
        <w:t>. Further, RAN1 may need to be involved in order to resolve the issues, which makes it difficult to reach a conclusion.</w:t>
      </w:r>
    </w:p>
    <w:p w14:paraId="2B582C5B" w14:textId="7122DB2A" w:rsidR="005D5FEA" w:rsidRDefault="005D5FEA" w:rsidP="005D5FEA">
      <w:pPr>
        <w:rPr>
          <w:b/>
          <w:lang w:val="en-US" w:eastAsia="ko-KR"/>
        </w:rPr>
      </w:pPr>
      <w:r w:rsidRPr="00F84EB0">
        <w:rPr>
          <w:rFonts w:hint="eastAsia"/>
          <w:b/>
          <w:lang w:val="en-US" w:eastAsia="ko-KR"/>
        </w:rPr>
        <w:t xml:space="preserve">Observation </w:t>
      </w:r>
      <w:r w:rsidR="008F44CF">
        <w:rPr>
          <w:rFonts w:hint="eastAsia"/>
          <w:b/>
          <w:lang w:val="en-US" w:eastAsia="ko-KR"/>
        </w:rPr>
        <w:t>5</w:t>
      </w:r>
      <w:r w:rsidRPr="00F84EB0">
        <w:rPr>
          <w:rFonts w:hint="eastAsia"/>
          <w:b/>
          <w:lang w:val="en-US" w:eastAsia="ko-KR"/>
        </w:rPr>
        <w:t>. RAR based early TA for CLTM</w:t>
      </w:r>
      <w:r w:rsidRPr="00F84EB0">
        <w:t xml:space="preserve"> </w:t>
      </w:r>
      <w:r w:rsidRPr="00F84EB0">
        <w:rPr>
          <w:b/>
          <w:lang w:val="en-US" w:eastAsia="ko-KR"/>
        </w:rPr>
        <w:t>may take a lot of time to conclude</w:t>
      </w:r>
      <w:r w:rsidRPr="00F84EB0">
        <w:rPr>
          <w:rFonts w:hint="eastAsia"/>
          <w:b/>
          <w:lang w:val="en-US" w:eastAsia="ko-KR"/>
        </w:rPr>
        <w:t xml:space="preserve"> because it can produce many controversial issues.</w:t>
      </w:r>
    </w:p>
    <w:p w14:paraId="0661103E" w14:textId="782054C5" w:rsidR="006B41BE" w:rsidRDefault="005D5FEA" w:rsidP="005D5FEA">
      <w:pPr>
        <w:rPr>
          <w:lang w:val="en-US" w:eastAsia="ko-KR"/>
        </w:rPr>
      </w:pPr>
      <w:r w:rsidRPr="00F84EB0">
        <w:rPr>
          <w:rFonts w:hint="eastAsia"/>
          <w:lang w:val="en-US" w:eastAsia="ko-KR"/>
        </w:rPr>
        <w:t>To save the time for discussion, it seems like a good idea to reuse the Rel-18 way of providing to the UE with the TA of candidate cell, i.e., the TA of candidate cell is included in LTM CSC MAC CE.</w:t>
      </w:r>
    </w:p>
    <w:p w14:paraId="54B8DB7C" w14:textId="7E9C2E38" w:rsidR="006B41BE" w:rsidRPr="00F84EB0" w:rsidRDefault="006B41BE" w:rsidP="006B41BE">
      <w:pPr>
        <w:rPr>
          <w:b/>
          <w:lang w:val="en-US" w:eastAsia="ko-KR"/>
        </w:rPr>
      </w:pPr>
      <w:r>
        <w:rPr>
          <w:rFonts w:hint="eastAsia"/>
          <w:b/>
          <w:lang w:val="en-US" w:eastAsia="ko-KR"/>
        </w:rPr>
        <w:lastRenderedPageBreak/>
        <w:t xml:space="preserve">Proposal </w:t>
      </w:r>
      <w:r w:rsidR="00245668">
        <w:rPr>
          <w:rFonts w:hint="eastAsia"/>
          <w:b/>
          <w:lang w:val="en-US" w:eastAsia="ko-KR"/>
        </w:rPr>
        <w:t>3</w:t>
      </w:r>
      <w:r>
        <w:rPr>
          <w:rFonts w:hint="eastAsia"/>
          <w:b/>
          <w:lang w:val="en-US" w:eastAsia="ko-KR"/>
        </w:rPr>
        <w:t xml:space="preserve">. </w:t>
      </w:r>
      <w:r>
        <w:rPr>
          <w:b/>
          <w:lang w:val="en-US" w:eastAsia="ko-KR"/>
        </w:rPr>
        <w:t>I</w:t>
      </w:r>
      <w:r>
        <w:rPr>
          <w:rFonts w:hint="eastAsia"/>
          <w:b/>
          <w:lang w:val="en-US" w:eastAsia="ko-KR"/>
        </w:rPr>
        <w:t xml:space="preserve">n CLTM, RAR based option for RA based early TA is not pursued, i.e., TA is included in the LTM Cell Switch Command MAC CE as </w:t>
      </w:r>
      <w:r w:rsidR="008F44CF">
        <w:rPr>
          <w:rFonts w:hint="eastAsia"/>
          <w:b/>
          <w:lang w:val="en-US" w:eastAsia="ko-KR"/>
        </w:rPr>
        <w:t>in</w:t>
      </w:r>
      <w:r>
        <w:rPr>
          <w:rFonts w:hint="eastAsia"/>
          <w:b/>
          <w:lang w:val="en-US" w:eastAsia="ko-KR"/>
        </w:rPr>
        <w:t xml:space="preserve"> Rel-18 LTM.</w:t>
      </w:r>
    </w:p>
    <w:p w14:paraId="47C36FBE" w14:textId="0856618D" w:rsidR="005D5FEA" w:rsidRPr="00F84EB0" w:rsidRDefault="005D5FEA" w:rsidP="005D5FEA">
      <w:pPr>
        <w:rPr>
          <w:lang w:val="en-US" w:eastAsia="ko-KR"/>
        </w:rPr>
      </w:pPr>
      <w:r w:rsidRPr="00F84EB0">
        <w:rPr>
          <w:rFonts w:hint="eastAsia"/>
          <w:lang w:val="en-US" w:eastAsia="ko-KR"/>
        </w:rPr>
        <w:t>I</w:t>
      </w:r>
      <w:r w:rsidR="006B41BE">
        <w:rPr>
          <w:rFonts w:hint="eastAsia"/>
          <w:lang w:val="en-US" w:eastAsia="ko-KR"/>
        </w:rPr>
        <w:t xml:space="preserve">f the Rel-18 way is reused for provision of candidate cell TA (i.e., Proposal </w:t>
      </w:r>
      <w:r w:rsidR="008242BC">
        <w:rPr>
          <w:rFonts w:hint="eastAsia"/>
          <w:lang w:val="en-US" w:eastAsia="ko-KR"/>
        </w:rPr>
        <w:t>3</w:t>
      </w:r>
      <w:r w:rsidR="006B41BE">
        <w:rPr>
          <w:rFonts w:hint="eastAsia"/>
          <w:lang w:val="en-US" w:eastAsia="ko-KR"/>
        </w:rPr>
        <w:t xml:space="preserve"> is agreed)</w:t>
      </w:r>
      <w:r w:rsidRPr="00F84EB0">
        <w:rPr>
          <w:rFonts w:hint="eastAsia"/>
          <w:lang w:val="en-US" w:eastAsia="ko-KR"/>
        </w:rPr>
        <w:t>,</w:t>
      </w:r>
      <w:r w:rsidR="00224524">
        <w:rPr>
          <w:rFonts w:hint="eastAsia"/>
          <w:lang w:val="en-US" w:eastAsia="ko-KR"/>
        </w:rPr>
        <w:t xml:space="preserve"> the following question is: </w:t>
      </w:r>
      <w:r w:rsidR="00224524" w:rsidRPr="00224524">
        <w:rPr>
          <w:rFonts w:hint="eastAsia"/>
          <w:u w:val="single"/>
          <w:lang w:val="en-US" w:eastAsia="ko-KR"/>
        </w:rPr>
        <w:t>how can the UE distinguish whether the LTM CSC MAC CE is for CLTM or not?</w:t>
      </w:r>
      <w:r w:rsidR="00224524">
        <w:rPr>
          <w:rFonts w:hint="eastAsia"/>
          <w:lang w:val="en-US" w:eastAsia="ko-KR"/>
        </w:rPr>
        <w:t xml:space="preserve"> It is simple and straightforward that </w:t>
      </w:r>
      <w:r w:rsidR="00F217A1" w:rsidRPr="00F84EB0">
        <w:rPr>
          <w:rFonts w:hint="eastAsia"/>
          <w:lang w:val="en-US" w:eastAsia="ko-KR"/>
        </w:rPr>
        <w:t>LTM CSC MAC CE</w:t>
      </w:r>
      <w:r w:rsidR="00F217A1">
        <w:rPr>
          <w:rFonts w:hint="eastAsia"/>
          <w:lang w:val="en-US" w:eastAsia="ko-KR"/>
        </w:rPr>
        <w:t xml:space="preserve"> includes the flag indicating </w:t>
      </w:r>
      <w:r w:rsidR="00F217A1" w:rsidRPr="00F84EB0">
        <w:rPr>
          <w:rFonts w:hint="eastAsia"/>
          <w:bCs/>
          <w:lang w:val="en-US" w:eastAsia="ko-KR"/>
        </w:rPr>
        <w:t>whether or not the LTM cell switch is conditional LTM</w:t>
      </w:r>
      <w:r w:rsidR="00F217A1">
        <w:rPr>
          <w:rFonts w:hint="eastAsia"/>
          <w:lang w:val="en-US" w:eastAsia="ko-KR"/>
        </w:rPr>
        <w:t>. F</w:t>
      </w:r>
      <w:r w:rsidR="00224524">
        <w:rPr>
          <w:rFonts w:hint="eastAsia"/>
          <w:lang w:val="en-US" w:eastAsia="ko-KR"/>
        </w:rPr>
        <w:t xml:space="preserve">or example, </w:t>
      </w:r>
      <w:r w:rsidRPr="00F84EB0">
        <w:rPr>
          <w:rFonts w:hint="eastAsia"/>
          <w:bCs/>
          <w:lang w:val="en-US" w:eastAsia="ko-KR"/>
        </w:rPr>
        <w:t>one reserved bit in Rel-18 LTM CSC MAC CE can be used for indicating whether or not the LTM cell switch is conditional LTM.</w:t>
      </w:r>
      <w:r w:rsidR="006B41BE">
        <w:rPr>
          <w:rFonts w:hint="eastAsia"/>
          <w:bCs/>
          <w:lang w:val="en-US" w:eastAsia="ko-KR"/>
        </w:rPr>
        <w:t xml:space="preserve"> </w:t>
      </w:r>
    </w:p>
    <w:p w14:paraId="285BC5E6" w14:textId="66A85A0B" w:rsidR="00131615" w:rsidRDefault="009A196B" w:rsidP="00D65601">
      <w:pPr>
        <w:rPr>
          <w:b/>
          <w:lang w:val="en-US" w:eastAsia="ko-KR"/>
        </w:rPr>
      </w:pPr>
      <w:r w:rsidRPr="00F84EB0">
        <w:rPr>
          <w:rFonts w:hint="eastAsia"/>
          <w:b/>
          <w:lang w:val="en-US" w:eastAsia="ko-KR"/>
        </w:rPr>
        <w:t xml:space="preserve">Proposal </w:t>
      </w:r>
      <w:r w:rsidR="00245668">
        <w:rPr>
          <w:rFonts w:hint="eastAsia"/>
          <w:b/>
          <w:lang w:val="en-US" w:eastAsia="ko-KR"/>
        </w:rPr>
        <w:t>4</w:t>
      </w:r>
      <w:r w:rsidRPr="00F84EB0">
        <w:rPr>
          <w:rFonts w:hint="eastAsia"/>
          <w:b/>
          <w:lang w:val="en-US" w:eastAsia="ko-KR"/>
        </w:rPr>
        <w:t xml:space="preserve">. LTM Cell Switch Command MAC CE includes </w:t>
      </w:r>
      <w:r w:rsidR="008242BC" w:rsidRPr="008242BC">
        <w:rPr>
          <w:b/>
          <w:lang w:val="en-US" w:eastAsia="ko-KR"/>
        </w:rPr>
        <w:t>the flag indicating whether or not the LTM cell switch is conditional LTM</w:t>
      </w:r>
      <w:r w:rsidRPr="00F84EB0">
        <w:rPr>
          <w:rFonts w:hint="eastAsia"/>
          <w:b/>
          <w:lang w:val="en-US" w:eastAsia="ko-KR"/>
        </w:rPr>
        <w:t>.</w:t>
      </w:r>
    </w:p>
    <w:p w14:paraId="748C7835" w14:textId="77777777" w:rsidR="005B2D37" w:rsidRDefault="005B2D37" w:rsidP="00D65601">
      <w:pPr>
        <w:rPr>
          <w:b/>
          <w:lang w:val="en-US" w:eastAsia="ko-KR"/>
        </w:rPr>
      </w:pPr>
    </w:p>
    <w:p w14:paraId="02F7896A" w14:textId="18DDAA78" w:rsidR="005B2D37" w:rsidRDefault="005B2D37" w:rsidP="005B2D37">
      <w:pPr>
        <w:pStyle w:val="2"/>
        <w:rPr>
          <w:lang w:val="en-US" w:eastAsia="ko-KR"/>
        </w:rPr>
      </w:pPr>
      <w:r>
        <w:rPr>
          <w:rFonts w:hint="eastAsia"/>
          <w:lang w:val="en-US" w:eastAsia="ko-KR"/>
        </w:rPr>
        <w:t>2.2.</w:t>
      </w:r>
      <w:r>
        <w:rPr>
          <w:lang w:val="en-US" w:eastAsia="ko-KR"/>
        </w:rPr>
        <w:tab/>
      </w:r>
      <w:r>
        <w:rPr>
          <w:rFonts w:hint="eastAsia"/>
          <w:lang w:val="en-US" w:eastAsia="ko-KR"/>
        </w:rPr>
        <w:t>CLTM execution</w:t>
      </w:r>
      <w:r w:rsidR="00187BF5">
        <w:rPr>
          <w:rFonts w:hint="eastAsia"/>
          <w:lang w:val="en-US" w:eastAsia="ko-KR"/>
        </w:rPr>
        <w:t xml:space="preserve"> procedure</w:t>
      </w:r>
    </w:p>
    <w:p w14:paraId="1FAB3FE8" w14:textId="6D842E77" w:rsidR="00D02572" w:rsidRPr="0061092E" w:rsidRDefault="00C67478" w:rsidP="00D65601">
      <w:pPr>
        <w:rPr>
          <w:lang w:val="en-US" w:eastAsia="ko-KR"/>
        </w:rPr>
      </w:pPr>
      <w:r w:rsidRPr="00F84EB0">
        <w:rPr>
          <w:lang w:val="en-US" w:eastAsia="ko-KR"/>
        </w:rPr>
        <w:t xml:space="preserve">If the LTM </w:t>
      </w:r>
      <w:r w:rsidR="00164874" w:rsidRPr="00F84EB0">
        <w:rPr>
          <w:rFonts w:hint="eastAsia"/>
          <w:lang w:val="en-US" w:eastAsia="ko-KR"/>
        </w:rPr>
        <w:t>CSC</w:t>
      </w:r>
      <w:r w:rsidRPr="00F84EB0">
        <w:rPr>
          <w:lang w:val="en-US" w:eastAsia="ko-KR"/>
        </w:rPr>
        <w:t xml:space="preserve"> MAC CE indicates non-conditional LTM</w:t>
      </w:r>
      <w:r w:rsidR="00C7280D" w:rsidRPr="00F84EB0">
        <w:rPr>
          <w:rFonts w:hint="eastAsia"/>
          <w:lang w:val="en-US" w:eastAsia="ko-KR"/>
        </w:rPr>
        <w:t xml:space="preserve"> (i.e., </w:t>
      </w:r>
      <w:r w:rsidR="0011737D" w:rsidRPr="00F84EB0">
        <w:rPr>
          <w:rFonts w:hint="eastAsia"/>
          <w:lang w:val="en-US" w:eastAsia="ko-KR"/>
        </w:rPr>
        <w:t xml:space="preserve">Rel-18 </w:t>
      </w:r>
      <w:r w:rsidR="00C7280D" w:rsidRPr="00F84EB0">
        <w:rPr>
          <w:rFonts w:hint="eastAsia"/>
          <w:lang w:val="en-US" w:eastAsia="ko-KR"/>
        </w:rPr>
        <w:t>LTM)</w:t>
      </w:r>
      <w:r w:rsidRPr="00F84EB0">
        <w:rPr>
          <w:lang w:val="en-US" w:eastAsia="ko-KR"/>
        </w:rPr>
        <w:t>, then the UE performs the LTM cell switch according to Rel-18 LTM cell switch execution procedure.</w:t>
      </w:r>
      <w:r w:rsidR="00396203" w:rsidRPr="00F84EB0">
        <w:rPr>
          <w:rFonts w:hint="eastAsia"/>
          <w:lang w:val="en-US" w:eastAsia="ko-KR"/>
        </w:rPr>
        <w:t xml:space="preserve"> </w:t>
      </w:r>
      <w:r w:rsidR="00396203" w:rsidRPr="00F84EB0">
        <w:rPr>
          <w:bCs/>
          <w:lang w:val="en-US" w:eastAsia="ko-KR"/>
        </w:rPr>
        <w:t>If the LT</w:t>
      </w:r>
      <w:r w:rsidR="00396203" w:rsidRPr="0061092E">
        <w:rPr>
          <w:bCs/>
          <w:lang w:val="en-US" w:eastAsia="ko-KR"/>
        </w:rPr>
        <w:t>M C</w:t>
      </w:r>
      <w:r w:rsidR="00164874" w:rsidRPr="0061092E">
        <w:rPr>
          <w:rFonts w:hint="eastAsia"/>
          <w:bCs/>
          <w:lang w:val="en-US" w:eastAsia="ko-KR"/>
        </w:rPr>
        <w:t>SC</w:t>
      </w:r>
      <w:r w:rsidR="00396203" w:rsidRPr="0061092E">
        <w:rPr>
          <w:bCs/>
          <w:lang w:val="en-US" w:eastAsia="ko-KR"/>
        </w:rPr>
        <w:t xml:space="preserve"> MAC CE indicates conditional LTM, then the UE starts to evaluate the execution condition(s) associated with the candidate cell indicated by the LTM C</w:t>
      </w:r>
      <w:r w:rsidR="00164874" w:rsidRPr="0061092E">
        <w:rPr>
          <w:rFonts w:hint="eastAsia"/>
          <w:bCs/>
          <w:lang w:val="en-US" w:eastAsia="ko-KR"/>
        </w:rPr>
        <w:t>SC</w:t>
      </w:r>
      <w:r w:rsidR="00396203" w:rsidRPr="0061092E">
        <w:rPr>
          <w:bCs/>
          <w:lang w:val="en-US" w:eastAsia="ko-KR"/>
        </w:rPr>
        <w:t xml:space="preserve"> MAC CE.</w:t>
      </w:r>
      <w:r w:rsidR="00396203" w:rsidRPr="0061092E">
        <w:rPr>
          <w:rFonts w:hint="eastAsia"/>
          <w:bCs/>
          <w:lang w:val="en-US" w:eastAsia="ko-KR"/>
        </w:rPr>
        <w:t xml:space="preserve"> </w:t>
      </w:r>
      <w:r w:rsidR="00396203" w:rsidRPr="0061092E">
        <w:rPr>
          <w:bCs/>
          <w:lang w:val="en-US" w:eastAsia="ko-KR"/>
        </w:rPr>
        <w:t>If an execution condition is met, the UE performs the LTM cell switch</w:t>
      </w:r>
      <w:r w:rsidR="0061092E" w:rsidRPr="0061092E">
        <w:rPr>
          <w:rFonts w:hint="eastAsia"/>
          <w:bCs/>
          <w:lang w:val="en-US" w:eastAsia="ko-KR"/>
        </w:rPr>
        <w:t>.</w:t>
      </w:r>
    </w:p>
    <w:p w14:paraId="571A2755" w14:textId="760FCA8F" w:rsidR="00D02572" w:rsidRPr="0061092E" w:rsidRDefault="00D02572" w:rsidP="00CF757A">
      <w:pPr>
        <w:rPr>
          <w:b/>
          <w:lang w:val="en-US" w:eastAsia="ko-KR"/>
        </w:rPr>
      </w:pPr>
      <w:r w:rsidRPr="0061092E">
        <w:rPr>
          <w:rFonts w:hint="eastAsia"/>
          <w:b/>
          <w:lang w:val="en-US" w:eastAsia="ko-KR"/>
        </w:rPr>
        <w:t xml:space="preserve">Proposal </w:t>
      </w:r>
      <w:r w:rsidR="00341C3F" w:rsidRPr="0061092E">
        <w:rPr>
          <w:rFonts w:hint="eastAsia"/>
          <w:b/>
          <w:lang w:val="en-US" w:eastAsia="ko-KR"/>
        </w:rPr>
        <w:t>5</w:t>
      </w:r>
      <w:r w:rsidRPr="0061092E">
        <w:rPr>
          <w:rFonts w:hint="eastAsia"/>
          <w:b/>
          <w:lang w:val="en-US" w:eastAsia="ko-KR"/>
        </w:rPr>
        <w:t xml:space="preserve">. </w:t>
      </w:r>
      <w:bookmarkStart w:id="2" w:name="_Hlk178682082"/>
      <w:r w:rsidRPr="0061092E">
        <w:rPr>
          <w:rFonts w:hint="eastAsia"/>
          <w:b/>
          <w:lang w:val="en-US" w:eastAsia="ko-KR"/>
        </w:rPr>
        <w:t xml:space="preserve">If the LTM Cell Switch Command MAC CE indicates </w:t>
      </w:r>
      <w:r w:rsidR="00AD170F" w:rsidRPr="0061092E">
        <w:rPr>
          <w:rFonts w:hint="eastAsia"/>
          <w:b/>
          <w:lang w:val="en-US" w:eastAsia="ko-KR"/>
        </w:rPr>
        <w:t>C</w:t>
      </w:r>
      <w:r w:rsidRPr="0061092E">
        <w:rPr>
          <w:rFonts w:hint="eastAsia"/>
          <w:b/>
          <w:lang w:val="en-US" w:eastAsia="ko-KR"/>
        </w:rPr>
        <w:t>LTM, then the UE starts to evaluate the execution condition(s) associated with the candidate cell indicated by the LTM Cell Switch Command MAC CE.</w:t>
      </w:r>
      <w:bookmarkEnd w:id="2"/>
    </w:p>
    <w:p w14:paraId="28E74B8A" w14:textId="4036ABCC" w:rsidR="0061092E" w:rsidRDefault="00341C3F" w:rsidP="00307E88">
      <w:pPr>
        <w:rPr>
          <w:bCs/>
          <w:lang w:eastAsia="ko-KR"/>
        </w:rPr>
      </w:pPr>
      <w:r>
        <w:rPr>
          <w:rFonts w:hint="eastAsia"/>
          <w:bCs/>
          <w:lang w:eastAsia="ko-KR"/>
        </w:rPr>
        <w:t>After receiving the LTM CSC MAC CE indicating CLTM, the UE may not execute CLTM cell switch because, e.g., the beam quality of candidate cell becomes poor. In this case, the TA and beam indication included in the LTM CSC MAC CE become invalid</w:t>
      </w:r>
      <w:r w:rsidR="0069420C">
        <w:rPr>
          <w:rFonts w:hint="eastAsia"/>
          <w:bCs/>
          <w:lang w:eastAsia="ko-KR"/>
        </w:rPr>
        <w:t xml:space="preserve"> after long time. If the UE executes the CLTM cell switch based on the invalid TA and beam indication, the UE fails the CLTM cell switch and consequently experiences large interruption due to connection re</w:t>
      </w:r>
      <w:r w:rsidR="0061092E">
        <w:rPr>
          <w:rFonts w:hint="eastAsia"/>
          <w:bCs/>
          <w:lang w:eastAsia="ko-KR"/>
        </w:rPr>
        <w:t>-</w:t>
      </w:r>
      <w:r w:rsidR="0069420C">
        <w:rPr>
          <w:rFonts w:hint="eastAsia"/>
          <w:bCs/>
          <w:lang w:eastAsia="ko-KR"/>
        </w:rPr>
        <w:t xml:space="preserve">establishment. Hence, </w:t>
      </w:r>
      <w:r>
        <w:rPr>
          <w:rFonts w:hint="eastAsia"/>
          <w:bCs/>
          <w:lang w:eastAsia="ko-KR"/>
        </w:rPr>
        <w:t>it is an i</w:t>
      </w:r>
      <w:r w:rsidR="00E805F1">
        <w:rPr>
          <w:rFonts w:hint="eastAsia"/>
          <w:bCs/>
          <w:lang w:eastAsia="ko-KR"/>
        </w:rPr>
        <w:t>m</w:t>
      </w:r>
      <w:r>
        <w:rPr>
          <w:rFonts w:hint="eastAsia"/>
          <w:bCs/>
          <w:lang w:eastAsia="ko-KR"/>
        </w:rPr>
        <w:t>portant issue for the UE h</w:t>
      </w:r>
      <w:r w:rsidRPr="00341C3F">
        <w:rPr>
          <w:bCs/>
          <w:lang w:eastAsia="ko-KR"/>
        </w:rPr>
        <w:t xml:space="preserve">ow long TA and beam indication </w:t>
      </w:r>
      <w:r>
        <w:rPr>
          <w:rFonts w:hint="eastAsia"/>
          <w:bCs/>
          <w:lang w:eastAsia="ko-KR"/>
        </w:rPr>
        <w:t xml:space="preserve">included in the LTM CSC MAC CE </w:t>
      </w:r>
      <w:r w:rsidR="00E805F1">
        <w:rPr>
          <w:rFonts w:hint="eastAsia"/>
          <w:bCs/>
          <w:lang w:eastAsia="ko-KR"/>
        </w:rPr>
        <w:t>are</w:t>
      </w:r>
      <w:r w:rsidRPr="00341C3F">
        <w:rPr>
          <w:bCs/>
          <w:lang w:eastAsia="ko-KR"/>
        </w:rPr>
        <w:t xml:space="preserve"> valid</w:t>
      </w:r>
      <w:r>
        <w:rPr>
          <w:rFonts w:hint="eastAsia"/>
          <w:bCs/>
          <w:lang w:eastAsia="ko-KR"/>
        </w:rPr>
        <w:t>.</w:t>
      </w:r>
      <w:r w:rsidR="0061092E">
        <w:rPr>
          <w:rFonts w:hint="eastAsia"/>
          <w:bCs/>
          <w:lang w:eastAsia="ko-KR"/>
        </w:rPr>
        <w:t xml:space="preserve"> We think it is straightforward and simple to use the validity timer (e.g., TA timer).</w:t>
      </w:r>
      <w:r w:rsidR="005B2D37" w:rsidRPr="005B2D37">
        <w:rPr>
          <w:rFonts w:hint="eastAsia"/>
          <w:bCs/>
          <w:lang w:eastAsia="ko-KR"/>
        </w:rPr>
        <w:t xml:space="preserve"> </w:t>
      </w:r>
      <w:r w:rsidR="005B2D37">
        <w:rPr>
          <w:rFonts w:hint="eastAsia"/>
          <w:bCs/>
          <w:lang w:eastAsia="ko-KR"/>
        </w:rPr>
        <w:t>For example, the UE starts to evaluate the validity of TA and beam indication based on the configured timer value upon receiving the LTM CSC MAC CE indicating CLTM.</w:t>
      </w:r>
    </w:p>
    <w:p w14:paraId="3060C97D" w14:textId="423A3AC5" w:rsidR="005B2D37" w:rsidRPr="005B2D37" w:rsidRDefault="005B2D37" w:rsidP="00307E88">
      <w:pPr>
        <w:rPr>
          <w:b/>
          <w:lang w:eastAsia="ko-KR"/>
        </w:rPr>
      </w:pPr>
      <w:r w:rsidRPr="005B2D37">
        <w:rPr>
          <w:rFonts w:hint="eastAsia"/>
          <w:b/>
          <w:lang w:eastAsia="ko-KR"/>
        </w:rPr>
        <w:t xml:space="preserve">Proposal 6. </w:t>
      </w:r>
      <w:r w:rsidR="00032513">
        <w:rPr>
          <w:rFonts w:hint="eastAsia"/>
          <w:b/>
          <w:lang w:eastAsia="ko-KR"/>
        </w:rPr>
        <w:t xml:space="preserve">If the LTM </w:t>
      </w:r>
      <w:r w:rsidR="00E50A8A" w:rsidRPr="0061092E">
        <w:rPr>
          <w:rFonts w:hint="eastAsia"/>
          <w:b/>
          <w:lang w:val="en-US" w:eastAsia="ko-KR"/>
        </w:rPr>
        <w:t>Cell Switch Command</w:t>
      </w:r>
      <w:r w:rsidR="00032513">
        <w:rPr>
          <w:rFonts w:hint="eastAsia"/>
          <w:b/>
          <w:lang w:eastAsia="ko-KR"/>
        </w:rPr>
        <w:t xml:space="preserve"> MAC CE for CLTM includes TA and beam indication, t</w:t>
      </w:r>
      <w:r w:rsidRPr="005B2D37">
        <w:rPr>
          <w:rFonts w:hint="eastAsia"/>
          <w:b/>
          <w:lang w:eastAsia="ko-KR"/>
        </w:rPr>
        <w:t xml:space="preserve">he UE evaluates the validity of TA and beam indication included in the LTM </w:t>
      </w:r>
      <w:r w:rsidR="00E50A8A" w:rsidRPr="0061092E">
        <w:rPr>
          <w:rFonts w:hint="eastAsia"/>
          <w:b/>
          <w:lang w:val="en-US" w:eastAsia="ko-KR"/>
        </w:rPr>
        <w:t>Cell Switch Command</w:t>
      </w:r>
      <w:r w:rsidRPr="005B2D37">
        <w:rPr>
          <w:rFonts w:hint="eastAsia"/>
          <w:b/>
          <w:lang w:eastAsia="ko-KR"/>
        </w:rPr>
        <w:t xml:space="preserve"> MAC CE based on the timer</w:t>
      </w:r>
      <w:r>
        <w:rPr>
          <w:rFonts w:hint="eastAsia"/>
          <w:b/>
          <w:lang w:eastAsia="ko-KR"/>
        </w:rPr>
        <w:t xml:space="preserve"> (e.g., TA timer)</w:t>
      </w:r>
      <w:r w:rsidRPr="005B2D37">
        <w:rPr>
          <w:rFonts w:hint="eastAsia"/>
          <w:b/>
          <w:lang w:eastAsia="ko-KR"/>
        </w:rPr>
        <w:t xml:space="preserve">, where the timer </w:t>
      </w:r>
      <w:r w:rsidR="00032513">
        <w:rPr>
          <w:rFonts w:hint="eastAsia"/>
          <w:b/>
          <w:lang w:eastAsia="ko-KR"/>
        </w:rPr>
        <w:t xml:space="preserve">value </w:t>
      </w:r>
      <w:r w:rsidRPr="005B2D37">
        <w:rPr>
          <w:rFonts w:hint="eastAsia"/>
          <w:b/>
          <w:lang w:eastAsia="ko-KR"/>
        </w:rPr>
        <w:t>is configured by the network.</w:t>
      </w:r>
    </w:p>
    <w:p w14:paraId="1D016F7C" w14:textId="6592F7C5" w:rsidR="00341C3F" w:rsidRDefault="00032513" w:rsidP="00307E88">
      <w:pPr>
        <w:rPr>
          <w:bCs/>
          <w:lang w:eastAsia="ko-KR"/>
        </w:rPr>
      </w:pPr>
      <w:r>
        <w:rPr>
          <w:rFonts w:hint="eastAsia"/>
          <w:bCs/>
          <w:lang w:eastAsia="ko-KR"/>
        </w:rPr>
        <w:t>If the execution condition is met while the timer is running, then the UE executes RACH-less LTM cell switch based on the LTM CSC MAC CE</w:t>
      </w:r>
      <w:r w:rsidR="00DE5996">
        <w:rPr>
          <w:rFonts w:hint="eastAsia"/>
          <w:bCs/>
          <w:lang w:eastAsia="ko-KR"/>
        </w:rPr>
        <w:t xml:space="preserve">. </w:t>
      </w:r>
      <w:r w:rsidR="0061092E">
        <w:rPr>
          <w:rFonts w:hint="eastAsia"/>
          <w:bCs/>
          <w:lang w:eastAsia="ko-KR"/>
        </w:rPr>
        <w:t>If the timer expi</w:t>
      </w:r>
      <w:r w:rsidR="005B2D37">
        <w:rPr>
          <w:rFonts w:hint="eastAsia"/>
          <w:bCs/>
          <w:lang w:eastAsia="ko-KR"/>
        </w:rPr>
        <w:t>r</w:t>
      </w:r>
      <w:r w:rsidR="0061092E">
        <w:rPr>
          <w:rFonts w:hint="eastAsia"/>
          <w:bCs/>
          <w:lang w:eastAsia="ko-KR"/>
        </w:rPr>
        <w:t xml:space="preserve">es before </w:t>
      </w:r>
      <w:r w:rsidR="00E805F1">
        <w:rPr>
          <w:rFonts w:hint="eastAsia"/>
          <w:bCs/>
          <w:lang w:eastAsia="ko-KR"/>
        </w:rPr>
        <w:t>cell switch execution, the UE consider</w:t>
      </w:r>
      <w:r w:rsidR="00DE5996">
        <w:rPr>
          <w:rFonts w:hint="eastAsia"/>
          <w:bCs/>
          <w:lang w:eastAsia="ko-KR"/>
        </w:rPr>
        <w:t>s</w:t>
      </w:r>
      <w:r w:rsidR="00E805F1">
        <w:rPr>
          <w:rFonts w:hint="eastAsia"/>
          <w:bCs/>
          <w:lang w:eastAsia="ko-KR"/>
        </w:rPr>
        <w:t xml:space="preserve"> </w:t>
      </w:r>
      <w:r w:rsidR="00E805F1">
        <w:rPr>
          <w:bCs/>
          <w:lang w:eastAsia="ko-KR"/>
        </w:rPr>
        <w:t>the</w:t>
      </w:r>
      <w:r w:rsidR="00E805F1">
        <w:rPr>
          <w:rFonts w:hint="eastAsia"/>
          <w:bCs/>
          <w:lang w:eastAsia="ko-KR"/>
        </w:rPr>
        <w:t xml:space="preserve"> TA and beam indication are invalid.</w:t>
      </w:r>
      <w:r w:rsidR="005B2D37">
        <w:rPr>
          <w:rFonts w:hint="eastAsia"/>
          <w:bCs/>
          <w:lang w:eastAsia="ko-KR"/>
        </w:rPr>
        <w:t xml:space="preserve"> </w:t>
      </w:r>
      <w:r w:rsidR="00E805F1">
        <w:rPr>
          <w:rFonts w:hint="eastAsia"/>
          <w:bCs/>
          <w:lang w:eastAsia="ko-KR"/>
        </w:rPr>
        <w:t xml:space="preserve">In this case, </w:t>
      </w:r>
      <w:r w:rsidR="00141C10">
        <w:rPr>
          <w:rFonts w:hint="eastAsia"/>
          <w:bCs/>
          <w:lang w:eastAsia="ko-KR"/>
        </w:rPr>
        <w:t xml:space="preserve">the network can </w:t>
      </w:r>
      <w:r w:rsidR="005B2D37">
        <w:rPr>
          <w:rFonts w:hint="eastAsia"/>
          <w:bCs/>
          <w:lang w:eastAsia="ko-KR"/>
        </w:rPr>
        <w:t xml:space="preserve">evaluate the validity because the network knows the configured timer value and the start timing of the timer (i.e., LTM CSC MAC CE). </w:t>
      </w:r>
      <w:r w:rsidR="005B2D37" w:rsidRPr="005B2D37">
        <w:rPr>
          <w:bCs/>
          <w:lang w:eastAsia="ko-KR"/>
        </w:rPr>
        <w:t xml:space="preserve">For this reason, the UE does not need to indicate </w:t>
      </w:r>
      <w:r w:rsidR="005B2D37">
        <w:rPr>
          <w:rFonts w:hint="eastAsia"/>
          <w:bCs/>
          <w:lang w:eastAsia="ko-KR"/>
        </w:rPr>
        <w:t xml:space="preserve">to the network </w:t>
      </w:r>
      <w:r w:rsidR="005B2D37" w:rsidRPr="005B2D37">
        <w:rPr>
          <w:bCs/>
          <w:lang w:eastAsia="ko-KR"/>
        </w:rPr>
        <w:t>that the timer has expired.</w:t>
      </w:r>
    </w:p>
    <w:p w14:paraId="2D1E1420" w14:textId="06EF1B4D" w:rsidR="005B2D37" w:rsidRPr="00032513" w:rsidRDefault="005B2D37" w:rsidP="00307E88">
      <w:pPr>
        <w:rPr>
          <w:b/>
          <w:lang w:eastAsia="ko-KR"/>
        </w:rPr>
      </w:pPr>
      <w:r w:rsidRPr="00032513">
        <w:rPr>
          <w:rFonts w:hint="eastAsia"/>
          <w:b/>
          <w:lang w:eastAsia="ko-KR"/>
        </w:rPr>
        <w:t xml:space="preserve">Proposal 7. </w:t>
      </w:r>
      <w:r w:rsidR="00032513" w:rsidRPr="00032513">
        <w:rPr>
          <w:rFonts w:hint="eastAsia"/>
          <w:b/>
          <w:lang w:eastAsia="ko-KR"/>
        </w:rPr>
        <w:t xml:space="preserve">If the execution condition is met while the timer is running, then the UE executes RACH-less LTM cell switch based on the TA and beam indication included in the LTM </w:t>
      </w:r>
      <w:r w:rsidR="00E50A8A" w:rsidRPr="0061092E">
        <w:rPr>
          <w:rFonts w:hint="eastAsia"/>
          <w:b/>
          <w:lang w:val="en-US" w:eastAsia="ko-KR"/>
        </w:rPr>
        <w:t>Cell Switch Command</w:t>
      </w:r>
      <w:r w:rsidR="00032513" w:rsidRPr="00032513">
        <w:rPr>
          <w:rFonts w:hint="eastAsia"/>
          <w:b/>
          <w:lang w:eastAsia="ko-KR"/>
        </w:rPr>
        <w:t xml:space="preserve"> MAC CE.</w:t>
      </w:r>
    </w:p>
    <w:p w14:paraId="07E7B5DC" w14:textId="18DB11A2" w:rsidR="00032513" w:rsidRPr="00032513" w:rsidRDefault="00032513" w:rsidP="00032513">
      <w:pPr>
        <w:rPr>
          <w:b/>
          <w:lang w:eastAsia="ko-KR"/>
        </w:rPr>
      </w:pPr>
      <w:r w:rsidRPr="00032513">
        <w:rPr>
          <w:rFonts w:hint="eastAsia"/>
          <w:b/>
          <w:lang w:eastAsia="ko-KR"/>
        </w:rPr>
        <w:t>Proposal 8. If the timer expires before cell switch execution, the UE consider</w:t>
      </w:r>
      <w:r w:rsidR="00DE5996">
        <w:rPr>
          <w:rFonts w:hint="eastAsia"/>
          <w:b/>
          <w:lang w:eastAsia="ko-KR"/>
        </w:rPr>
        <w:t>s</w:t>
      </w:r>
      <w:r w:rsidRPr="00032513">
        <w:rPr>
          <w:rFonts w:hint="eastAsia"/>
          <w:b/>
          <w:lang w:eastAsia="ko-KR"/>
        </w:rPr>
        <w:t xml:space="preserve"> </w:t>
      </w:r>
      <w:r w:rsidRPr="00032513">
        <w:rPr>
          <w:b/>
          <w:lang w:eastAsia="ko-KR"/>
        </w:rPr>
        <w:t>the</w:t>
      </w:r>
      <w:r w:rsidRPr="00032513">
        <w:rPr>
          <w:rFonts w:hint="eastAsia"/>
          <w:b/>
          <w:lang w:eastAsia="ko-KR"/>
        </w:rPr>
        <w:t xml:space="preserve"> TA and beam indication are invalid. The UE does not indicate to the network that the timer has expired.</w:t>
      </w:r>
    </w:p>
    <w:p w14:paraId="487265E8" w14:textId="2F84F7C4" w:rsidR="00032513" w:rsidRDefault="00DE5996" w:rsidP="00307E88">
      <w:pPr>
        <w:rPr>
          <w:bCs/>
          <w:lang w:eastAsia="ko-KR"/>
        </w:rPr>
      </w:pPr>
      <w:r>
        <w:rPr>
          <w:rFonts w:hint="eastAsia"/>
          <w:bCs/>
          <w:lang w:eastAsia="ko-KR"/>
        </w:rPr>
        <w:t xml:space="preserve">If </w:t>
      </w:r>
      <w:r w:rsidR="00A839EB">
        <w:rPr>
          <w:rFonts w:hint="eastAsia"/>
          <w:bCs/>
          <w:lang w:eastAsia="ko-KR"/>
        </w:rPr>
        <w:t xml:space="preserve">the execution condition is met after the timer expiry, the UE executes the LTM cell switch based on the preconfiguration, i.e., </w:t>
      </w:r>
      <w:bookmarkStart w:id="3" w:name="_Hlk181620983"/>
      <w:r w:rsidR="00A839EB">
        <w:rPr>
          <w:rFonts w:hint="eastAsia"/>
          <w:bCs/>
          <w:lang w:eastAsia="ko-KR"/>
        </w:rPr>
        <w:t xml:space="preserve">LTM </w:t>
      </w:r>
      <w:r w:rsidR="00DC6450">
        <w:rPr>
          <w:rFonts w:hint="eastAsia"/>
          <w:bCs/>
          <w:lang w:eastAsia="ko-KR"/>
        </w:rPr>
        <w:t xml:space="preserve">candidate cell </w:t>
      </w:r>
      <w:r w:rsidR="00A839EB">
        <w:rPr>
          <w:rFonts w:hint="eastAsia"/>
          <w:bCs/>
          <w:lang w:eastAsia="ko-KR"/>
        </w:rPr>
        <w:t>configuration</w:t>
      </w:r>
      <w:bookmarkEnd w:id="3"/>
      <w:r w:rsidR="00A839EB">
        <w:rPr>
          <w:rFonts w:hint="eastAsia"/>
          <w:bCs/>
          <w:lang w:eastAsia="ko-KR"/>
        </w:rPr>
        <w:t xml:space="preserve"> provided </w:t>
      </w:r>
      <w:r w:rsidR="00DC6450">
        <w:rPr>
          <w:rFonts w:hint="eastAsia"/>
          <w:bCs/>
          <w:lang w:eastAsia="ko-KR"/>
        </w:rPr>
        <w:t xml:space="preserve">via RRC </w:t>
      </w:r>
      <w:r w:rsidR="00A839EB">
        <w:rPr>
          <w:rFonts w:hint="eastAsia"/>
          <w:bCs/>
          <w:lang w:eastAsia="ko-KR"/>
        </w:rPr>
        <w:t>in the preparation phase.</w:t>
      </w:r>
      <w:r w:rsidR="0040696E">
        <w:rPr>
          <w:rFonts w:hint="eastAsia"/>
          <w:bCs/>
          <w:lang w:eastAsia="ko-KR"/>
        </w:rPr>
        <w:t xml:space="preserve"> For example, if</w:t>
      </w:r>
      <w:r w:rsidR="00DC6450">
        <w:rPr>
          <w:rFonts w:hint="eastAsia"/>
          <w:bCs/>
          <w:lang w:eastAsia="ko-KR"/>
        </w:rPr>
        <w:t xml:space="preserve"> </w:t>
      </w:r>
      <w:r w:rsidR="0040696E">
        <w:rPr>
          <w:rFonts w:hint="eastAsia"/>
          <w:bCs/>
          <w:lang w:eastAsia="ko-KR"/>
        </w:rPr>
        <w:t xml:space="preserve">CFRA </w:t>
      </w:r>
      <w:r w:rsidR="00DC6450">
        <w:rPr>
          <w:rFonts w:hint="eastAsia"/>
          <w:bCs/>
          <w:lang w:eastAsia="ko-KR"/>
        </w:rPr>
        <w:t>resources are</w:t>
      </w:r>
      <w:r w:rsidR="0040696E">
        <w:rPr>
          <w:rFonts w:hint="eastAsia"/>
          <w:bCs/>
          <w:lang w:eastAsia="ko-KR"/>
        </w:rPr>
        <w:t xml:space="preserve"> configured in the candidate cell configuration, the UE executes the LTM cell switch based on the CFRA configuration when the execution condition is met after the validity timer of TA and beam indication has expired.</w:t>
      </w:r>
    </w:p>
    <w:p w14:paraId="1918D4A8" w14:textId="157C85B4" w:rsidR="00032513" w:rsidRPr="00A839EB" w:rsidRDefault="00032513" w:rsidP="00307E88">
      <w:pPr>
        <w:rPr>
          <w:b/>
          <w:lang w:eastAsia="ko-KR"/>
        </w:rPr>
      </w:pPr>
      <w:r w:rsidRPr="00A839EB">
        <w:rPr>
          <w:rFonts w:hint="eastAsia"/>
          <w:b/>
          <w:lang w:eastAsia="ko-KR"/>
        </w:rPr>
        <w:t>Proposal 9.</w:t>
      </w:r>
      <w:r w:rsidR="0040696E" w:rsidRPr="0040696E">
        <w:t xml:space="preserve"> </w:t>
      </w:r>
      <w:r w:rsidR="0040696E" w:rsidRPr="0040696E">
        <w:rPr>
          <w:b/>
          <w:lang w:eastAsia="ko-KR"/>
        </w:rPr>
        <w:t>If the execution condition is met after the timer expiry, the UE executes the LTM cell switch based on the preconfiguration</w:t>
      </w:r>
      <w:r w:rsidR="00DC6450">
        <w:rPr>
          <w:rFonts w:hint="eastAsia"/>
          <w:b/>
          <w:lang w:eastAsia="ko-KR"/>
        </w:rPr>
        <w:t xml:space="preserve"> (i.e.,</w:t>
      </w:r>
      <w:r w:rsidR="00DC6450" w:rsidRPr="00DC6450">
        <w:t xml:space="preserve"> </w:t>
      </w:r>
      <w:r w:rsidR="00DC6450" w:rsidRPr="00DC6450">
        <w:rPr>
          <w:b/>
          <w:lang w:eastAsia="ko-KR"/>
        </w:rPr>
        <w:t>LTM candidate cell configuration</w:t>
      </w:r>
      <w:r w:rsidR="00044F56">
        <w:rPr>
          <w:rFonts w:hint="eastAsia"/>
          <w:b/>
          <w:lang w:eastAsia="ko-KR"/>
        </w:rPr>
        <w:t xml:space="preserve"> provided via RRC at preparation</w:t>
      </w:r>
      <w:r w:rsidR="00DC6450">
        <w:rPr>
          <w:rFonts w:hint="eastAsia"/>
          <w:b/>
          <w:lang w:eastAsia="ko-KR"/>
        </w:rPr>
        <w:t>)</w:t>
      </w:r>
      <w:r w:rsidR="0040696E">
        <w:rPr>
          <w:rFonts w:hint="eastAsia"/>
          <w:b/>
          <w:lang w:eastAsia="ko-KR"/>
        </w:rPr>
        <w:t>.</w:t>
      </w:r>
    </w:p>
    <w:p w14:paraId="4B7E5D5B" w14:textId="0E114201" w:rsidR="00FA5255" w:rsidRDefault="00804998" w:rsidP="00307E88">
      <w:pPr>
        <w:rPr>
          <w:bCs/>
          <w:lang w:eastAsia="ko-KR"/>
        </w:rPr>
      </w:pPr>
      <w:r>
        <w:rPr>
          <w:rFonts w:hint="eastAsia"/>
          <w:bCs/>
          <w:lang w:eastAsia="ko-KR"/>
        </w:rPr>
        <w:t>Based on the agreement</w:t>
      </w:r>
      <w:r w:rsidR="00FA5255">
        <w:rPr>
          <w:rFonts w:hint="eastAsia"/>
          <w:bCs/>
          <w:lang w:eastAsia="ko-KR"/>
        </w:rPr>
        <w:t>s</w:t>
      </w:r>
      <w:r>
        <w:rPr>
          <w:rFonts w:hint="eastAsia"/>
          <w:bCs/>
          <w:lang w:eastAsia="ko-KR"/>
        </w:rPr>
        <w:t xml:space="preserve"> made in the previous meeting, i</w:t>
      </w:r>
      <w:r w:rsidR="00E71912">
        <w:rPr>
          <w:rFonts w:hint="eastAsia"/>
          <w:bCs/>
          <w:lang w:eastAsia="ko-KR"/>
        </w:rPr>
        <w:t xml:space="preserve">t is an open issue whether </w:t>
      </w:r>
      <w:r w:rsidR="00FA5255">
        <w:rPr>
          <w:rFonts w:hint="eastAsia"/>
          <w:bCs/>
          <w:lang w:eastAsia="ko-KR"/>
        </w:rPr>
        <w:t>or not D</w:t>
      </w:r>
      <w:r w:rsidR="00FA5255" w:rsidRPr="00FA5255">
        <w:rPr>
          <w:bCs/>
          <w:lang w:eastAsia="ko-KR"/>
        </w:rPr>
        <w:t>G-based first UL transmission on target cell is supported</w:t>
      </w:r>
      <w:r w:rsidR="00FA5255">
        <w:rPr>
          <w:rFonts w:hint="eastAsia"/>
          <w:bCs/>
          <w:lang w:eastAsia="ko-KR"/>
        </w:rPr>
        <w:t xml:space="preserve"> for CLTM</w:t>
      </w:r>
      <w:r w:rsidR="00541701">
        <w:rPr>
          <w:rFonts w:hint="eastAsia"/>
          <w:bCs/>
          <w:lang w:eastAsia="ko-KR"/>
        </w:rPr>
        <w:t xml:space="preserve"> (i.e., FFS whether to support DG-based RACH-less CLTM)</w:t>
      </w:r>
      <w:r w:rsidR="00FA5255">
        <w:rPr>
          <w:rFonts w:hint="eastAsia"/>
          <w:bCs/>
          <w:lang w:eastAsia="ko-KR"/>
        </w:rPr>
        <w:t xml:space="preserve">. </w:t>
      </w:r>
    </w:p>
    <w:p w14:paraId="6305FB28" w14:textId="58C7774A" w:rsidR="00541701" w:rsidRDefault="00FA5255" w:rsidP="00307E88">
      <w:pPr>
        <w:rPr>
          <w:bCs/>
          <w:lang w:eastAsia="ko-KR"/>
        </w:rPr>
      </w:pPr>
      <w:r>
        <w:rPr>
          <w:rFonts w:hint="eastAsia"/>
          <w:bCs/>
          <w:lang w:eastAsia="ko-KR"/>
        </w:rPr>
        <w:t xml:space="preserve">Consider the case where beam information is not indicated to the UE for DG-based RACH-less CLTM. In this case, </w:t>
      </w:r>
      <w:r w:rsidR="000012CE">
        <w:rPr>
          <w:rFonts w:hint="eastAsia"/>
          <w:bCs/>
          <w:lang w:eastAsia="ko-KR"/>
        </w:rPr>
        <w:t>a</w:t>
      </w:r>
      <w:r>
        <w:rPr>
          <w:rFonts w:hint="eastAsia"/>
          <w:bCs/>
          <w:lang w:eastAsia="ko-KR"/>
        </w:rPr>
        <w:t xml:space="preserve"> candidate cell should reserve </w:t>
      </w:r>
      <w:r w:rsidR="000012CE">
        <w:rPr>
          <w:rFonts w:hint="eastAsia"/>
          <w:bCs/>
          <w:lang w:eastAsia="ko-KR"/>
        </w:rPr>
        <w:t xml:space="preserve">DG resources associated with its all beams for first UL transmission of the UE until the UE arrival is detected. This is because the candidate cell does not know </w:t>
      </w:r>
      <w:r w:rsidR="000012CE" w:rsidRPr="000012CE">
        <w:rPr>
          <w:bCs/>
          <w:lang w:eastAsia="ko-KR"/>
        </w:rPr>
        <w:t xml:space="preserve">which beam the UE will select to perform </w:t>
      </w:r>
      <w:r w:rsidR="000012CE" w:rsidRPr="000012CE">
        <w:rPr>
          <w:bCs/>
          <w:lang w:eastAsia="ko-KR"/>
        </w:rPr>
        <w:lastRenderedPageBreak/>
        <w:t xml:space="preserve">PDCCH monitoring for </w:t>
      </w:r>
      <w:r w:rsidR="000012CE">
        <w:rPr>
          <w:rFonts w:hint="eastAsia"/>
          <w:bCs/>
          <w:lang w:eastAsia="ko-KR"/>
        </w:rPr>
        <w:t xml:space="preserve">receiving </w:t>
      </w:r>
      <w:r w:rsidR="000012CE" w:rsidRPr="000012CE">
        <w:rPr>
          <w:bCs/>
          <w:lang w:eastAsia="ko-KR"/>
        </w:rPr>
        <w:t>DG</w:t>
      </w:r>
      <w:r w:rsidR="000012CE">
        <w:rPr>
          <w:rFonts w:hint="eastAsia"/>
          <w:bCs/>
          <w:lang w:eastAsia="ko-KR"/>
        </w:rPr>
        <w:t xml:space="preserve"> scheduling information. Consequently, DG-based RACH-less CLTM may result in under-utilization of network resources. </w:t>
      </w:r>
      <w:r w:rsidR="00541701">
        <w:rPr>
          <w:rFonts w:hint="eastAsia"/>
          <w:bCs/>
          <w:lang w:eastAsia="ko-KR"/>
        </w:rPr>
        <w:t xml:space="preserve">From this observation, in our view, RAN2 </w:t>
      </w:r>
      <w:r w:rsidR="00541701" w:rsidRPr="00541701">
        <w:rPr>
          <w:bCs/>
          <w:lang w:eastAsia="ko-KR"/>
        </w:rPr>
        <w:t>hesitated to decide whether to support DG-based RACH-less CLTM</w:t>
      </w:r>
      <w:r w:rsidR="00541701">
        <w:rPr>
          <w:rFonts w:hint="eastAsia"/>
          <w:bCs/>
          <w:lang w:eastAsia="ko-KR"/>
        </w:rPr>
        <w:t xml:space="preserve"> at the previous meeting</w:t>
      </w:r>
      <w:r w:rsidR="00541701" w:rsidRPr="00541701">
        <w:rPr>
          <w:bCs/>
          <w:lang w:eastAsia="ko-KR"/>
        </w:rPr>
        <w:t>.</w:t>
      </w:r>
    </w:p>
    <w:p w14:paraId="7CFDA4A5" w14:textId="37A775A7" w:rsidR="008218AB" w:rsidRDefault="002C1F56" w:rsidP="00307E88">
      <w:pPr>
        <w:rPr>
          <w:bCs/>
          <w:lang w:eastAsia="ko-KR"/>
        </w:rPr>
      </w:pPr>
      <w:r>
        <w:rPr>
          <w:rFonts w:hint="eastAsia"/>
          <w:bCs/>
          <w:lang w:eastAsia="ko-KR"/>
        </w:rPr>
        <w:t xml:space="preserve">In Rel-18 LTM, the candidate cell can start to reserve </w:t>
      </w:r>
      <w:r w:rsidR="000C6569">
        <w:rPr>
          <w:rFonts w:hint="eastAsia"/>
          <w:bCs/>
          <w:lang w:eastAsia="ko-KR"/>
        </w:rPr>
        <w:t xml:space="preserve">the </w:t>
      </w:r>
      <w:r>
        <w:rPr>
          <w:rFonts w:hint="eastAsia"/>
          <w:bCs/>
          <w:lang w:eastAsia="ko-KR"/>
        </w:rPr>
        <w:t xml:space="preserve">DG resource associated with a specific beam based on the LTM CSC MAC CE. For example, </w:t>
      </w:r>
      <w:r w:rsidR="000C6569">
        <w:rPr>
          <w:rFonts w:hint="eastAsia"/>
          <w:bCs/>
          <w:lang w:eastAsia="ko-KR"/>
        </w:rPr>
        <w:t>the source cell sends the LTM CSC MAC CE including beam indication and TA</w:t>
      </w:r>
      <w:r w:rsidR="003508A0">
        <w:rPr>
          <w:rFonts w:hint="eastAsia"/>
          <w:bCs/>
          <w:lang w:eastAsia="ko-KR"/>
        </w:rPr>
        <w:t>,</w:t>
      </w:r>
      <w:r w:rsidR="000C6569">
        <w:rPr>
          <w:rFonts w:hint="eastAsia"/>
          <w:bCs/>
          <w:lang w:eastAsia="ko-KR"/>
        </w:rPr>
        <w:t xml:space="preserve"> and notifies the candidate cell of the LTM cell switch trigger via Cell Switch Notification message</w:t>
      </w:r>
      <w:r>
        <w:rPr>
          <w:rFonts w:hint="eastAsia"/>
          <w:bCs/>
          <w:lang w:eastAsia="ko-KR"/>
        </w:rPr>
        <w:t>.</w:t>
      </w:r>
      <w:r w:rsidR="000C6569">
        <w:rPr>
          <w:rFonts w:hint="eastAsia"/>
          <w:bCs/>
          <w:lang w:eastAsia="ko-KR"/>
        </w:rPr>
        <w:t xml:space="preserve"> </w:t>
      </w:r>
      <w:r w:rsidR="009C1142">
        <w:rPr>
          <w:rFonts w:hint="eastAsia"/>
          <w:bCs/>
          <w:lang w:eastAsia="ko-KR"/>
        </w:rPr>
        <w:t xml:space="preserve">Assume that the CG resources are not configured in the candidate cell configuration. </w:t>
      </w:r>
      <w:r w:rsidR="000C6569">
        <w:rPr>
          <w:rFonts w:hint="eastAsia"/>
          <w:bCs/>
          <w:lang w:eastAsia="ko-KR"/>
        </w:rPr>
        <w:t>Then, the candidate cell can start to reserve the DG resource associated with the indicated beam</w:t>
      </w:r>
      <w:r w:rsidR="009C1142">
        <w:rPr>
          <w:rFonts w:hint="eastAsia"/>
          <w:bCs/>
          <w:lang w:eastAsia="ko-KR"/>
        </w:rPr>
        <w:t xml:space="preserve"> upon the notification. In this manner, the network can avoid wasting UL resources in Rel-18 DG-based RACH-less LTM.</w:t>
      </w:r>
    </w:p>
    <w:p w14:paraId="086A7F79" w14:textId="33AC4090" w:rsidR="00423A36" w:rsidRDefault="00423A36" w:rsidP="00307E88">
      <w:pPr>
        <w:rPr>
          <w:bCs/>
          <w:lang w:eastAsia="ko-KR"/>
        </w:rPr>
      </w:pPr>
      <w:r>
        <w:rPr>
          <w:rFonts w:hint="eastAsia"/>
          <w:bCs/>
          <w:lang w:eastAsia="ko-KR"/>
        </w:rPr>
        <w:t>Based on the CLTM procedure described in Section 2.1, similar to Rel-18 LTM (i.e., mentioned above), t</w:t>
      </w:r>
      <w:r w:rsidRPr="00423A36">
        <w:rPr>
          <w:bCs/>
          <w:lang w:eastAsia="ko-KR"/>
        </w:rPr>
        <w:t>he network can avoid UL resource waste in Rel-1</w:t>
      </w:r>
      <w:r>
        <w:rPr>
          <w:rFonts w:hint="eastAsia"/>
          <w:bCs/>
          <w:lang w:eastAsia="ko-KR"/>
        </w:rPr>
        <w:t>9</w:t>
      </w:r>
      <w:r w:rsidRPr="00423A36">
        <w:rPr>
          <w:bCs/>
          <w:lang w:eastAsia="ko-KR"/>
        </w:rPr>
        <w:t xml:space="preserve"> DG-based RACH-less </w:t>
      </w:r>
      <w:r>
        <w:rPr>
          <w:rFonts w:hint="eastAsia"/>
          <w:bCs/>
          <w:lang w:eastAsia="ko-KR"/>
        </w:rPr>
        <w:t>C</w:t>
      </w:r>
      <w:r w:rsidRPr="00423A36">
        <w:rPr>
          <w:bCs/>
          <w:lang w:eastAsia="ko-KR"/>
        </w:rPr>
        <w:t>LTM.</w:t>
      </w:r>
      <w:r>
        <w:rPr>
          <w:rFonts w:hint="eastAsia"/>
          <w:bCs/>
          <w:lang w:eastAsia="ko-KR"/>
        </w:rPr>
        <w:t xml:space="preserve"> For instance,</w:t>
      </w:r>
      <w:r w:rsidR="003508A0">
        <w:rPr>
          <w:rFonts w:hint="eastAsia"/>
          <w:bCs/>
          <w:lang w:eastAsia="ko-KR"/>
        </w:rPr>
        <w:t xml:space="preserve"> the source cell sends the LTM CSC MAC CE including beam indication, TA, and CLTM flag, and notifies the candidate cell of the CLTM cell switch trigger via Cell Switch Notification message. Assume that the CG resources are not configured in the candidate cell configuration. Then, the candidate cell can start to reserve the DG resource associated with the indicated beam upon the notification. Hence, we argue that </w:t>
      </w:r>
      <w:bookmarkStart w:id="4" w:name="_Hlk181800098"/>
      <w:r w:rsidR="003508A0">
        <w:rPr>
          <w:rFonts w:hint="eastAsia"/>
          <w:bCs/>
          <w:lang w:eastAsia="ko-KR"/>
        </w:rPr>
        <w:t>D</w:t>
      </w:r>
      <w:r w:rsidR="003508A0" w:rsidRPr="00FA5255">
        <w:rPr>
          <w:bCs/>
          <w:lang w:eastAsia="ko-KR"/>
        </w:rPr>
        <w:t>G-based first UL transmission on target cell is supported</w:t>
      </w:r>
      <w:r w:rsidR="003508A0">
        <w:rPr>
          <w:rFonts w:hint="eastAsia"/>
          <w:bCs/>
          <w:lang w:eastAsia="ko-KR"/>
        </w:rPr>
        <w:t xml:space="preserve"> for CLTM. The network can start to reserve the corresponding </w:t>
      </w:r>
      <w:r w:rsidR="00E0082A">
        <w:rPr>
          <w:rFonts w:hint="eastAsia"/>
          <w:bCs/>
          <w:lang w:eastAsia="ko-KR"/>
        </w:rPr>
        <w:t>DG resource based on the LTM CSC MAC CE.</w:t>
      </w:r>
      <w:bookmarkEnd w:id="4"/>
    </w:p>
    <w:p w14:paraId="4F07BC5E" w14:textId="7F5C8A4A" w:rsidR="008218AB" w:rsidRPr="008218AB" w:rsidRDefault="008218AB" w:rsidP="00307E88">
      <w:pPr>
        <w:rPr>
          <w:b/>
          <w:lang w:eastAsia="ko-KR"/>
        </w:rPr>
      </w:pPr>
      <w:r w:rsidRPr="008218AB">
        <w:rPr>
          <w:rFonts w:hint="eastAsia"/>
          <w:b/>
          <w:lang w:eastAsia="ko-KR"/>
        </w:rPr>
        <w:t>Proposal 10.</w:t>
      </w:r>
      <w:r w:rsidR="00E0082A" w:rsidRPr="00E0082A">
        <w:t xml:space="preserve"> </w:t>
      </w:r>
      <w:r w:rsidR="00E0082A" w:rsidRPr="00E0082A">
        <w:rPr>
          <w:b/>
          <w:lang w:eastAsia="ko-KR"/>
        </w:rPr>
        <w:t>DG-based first UL transmission on target cell is supported for CLTM. The network can start to reserve the corresponding DG resource based on the LTM C</w:t>
      </w:r>
      <w:r w:rsidR="00E0082A">
        <w:rPr>
          <w:rFonts w:hint="eastAsia"/>
          <w:b/>
          <w:lang w:eastAsia="ko-KR"/>
        </w:rPr>
        <w:t xml:space="preserve">ell </w:t>
      </w:r>
      <w:r w:rsidR="00E0082A" w:rsidRPr="00E0082A">
        <w:rPr>
          <w:b/>
          <w:lang w:eastAsia="ko-KR"/>
        </w:rPr>
        <w:t>S</w:t>
      </w:r>
      <w:r w:rsidR="00E0082A">
        <w:rPr>
          <w:rFonts w:hint="eastAsia"/>
          <w:b/>
          <w:lang w:eastAsia="ko-KR"/>
        </w:rPr>
        <w:t xml:space="preserve">witch </w:t>
      </w:r>
      <w:r w:rsidR="00E0082A" w:rsidRPr="00E0082A">
        <w:rPr>
          <w:b/>
          <w:lang w:eastAsia="ko-KR"/>
        </w:rPr>
        <w:t>C</w:t>
      </w:r>
      <w:r w:rsidR="00E0082A">
        <w:rPr>
          <w:rFonts w:hint="eastAsia"/>
          <w:b/>
          <w:lang w:eastAsia="ko-KR"/>
        </w:rPr>
        <w:t>ommand</w:t>
      </w:r>
      <w:r w:rsidR="00E0082A" w:rsidRPr="00E0082A">
        <w:rPr>
          <w:b/>
          <w:lang w:eastAsia="ko-KR"/>
        </w:rPr>
        <w:t xml:space="preserve"> MAC CE.</w:t>
      </w:r>
    </w:p>
    <w:p w14:paraId="6708F48D" w14:textId="77777777" w:rsidR="001600BE" w:rsidRPr="00B163E8" w:rsidRDefault="001600BE" w:rsidP="00307E88">
      <w:pPr>
        <w:rPr>
          <w:bCs/>
          <w:lang w:eastAsia="ko-KR"/>
        </w:rPr>
      </w:pPr>
    </w:p>
    <w:p w14:paraId="2DE31EFD" w14:textId="736EC92A" w:rsidR="006C3688" w:rsidRDefault="001E1DF4" w:rsidP="006C3688">
      <w:pPr>
        <w:pStyle w:val="2"/>
        <w:rPr>
          <w:lang w:val="en-US" w:eastAsia="ko-KR"/>
        </w:rPr>
      </w:pPr>
      <w:r>
        <w:rPr>
          <w:rFonts w:hint="eastAsia"/>
          <w:lang w:val="en-US" w:eastAsia="ko-KR"/>
        </w:rPr>
        <w:t>2.</w:t>
      </w:r>
      <w:r w:rsidR="005B2D37">
        <w:rPr>
          <w:rFonts w:hint="eastAsia"/>
          <w:lang w:val="en-US" w:eastAsia="ko-KR"/>
        </w:rPr>
        <w:t>3</w:t>
      </w:r>
      <w:r w:rsidR="005D5FEA">
        <w:rPr>
          <w:rFonts w:hint="eastAsia"/>
          <w:lang w:val="en-US" w:eastAsia="ko-KR"/>
        </w:rPr>
        <w:t>.</w:t>
      </w:r>
      <w:r w:rsidR="005D5FEA">
        <w:rPr>
          <w:lang w:val="en-US" w:eastAsia="ko-KR"/>
        </w:rPr>
        <w:tab/>
      </w:r>
      <w:r w:rsidR="00424915">
        <w:rPr>
          <w:rFonts w:hint="eastAsia"/>
          <w:lang w:val="en-US" w:eastAsia="ko-KR"/>
        </w:rPr>
        <w:t xml:space="preserve">CLTM execution condition </w:t>
      </w:r>
    </w:p>
    <w:p w14:paraId="0CB12CA7" w14:textId="77777777" w:rsidR="005F6424" w:rsidRPr="00121274" w:rsidRDefault="005F6424" w:rsidP="005F6424">
      <w:pPr>
        <w:rPr>
          <w:u w:val="single"/>
          <w:lang w:val="en-US" w:eastAsia="ko-KR"/>
        </w:rPr>
      </w:pPr>
      <w:r w:rsidRPr="00121274">
        <w:rPr>
          <w:rFonts w:hint="eastAsia"/>
          <w:u w:val="single"/>
          <w:lang w:val="en-US" w:eastAsia="ko-KR"/>
        </w:rPr>
        <w:t>Event evaluation b</w:t>
      </w:r>
      <w:r w:rsidRPr="00121274">
        <w:rPr>
          <w:u w:val="single"/>
          <w:lang w:val="en-US" w:eastAsia="ko-KR"/>
        </w:rPr>
        <w:t xml:space="preserve">ased on multiple beams </w:t>
      </w:r>
      <w:r>
        <w:rPr>
          <w:u w:val="single"/>
          <w:lang w:val="en-US" w:eastAsia="ko-KR"/>
        </w:rPr>
        <w:t>of candidate cell</w:t>
      </w:r>
    </w:p>
    <w:p w14:paraId="040AAFEE" w14:textId="77777777" w:rsidR="005F6424" w:rsidRDefault="005F6424" w:rsidP="005F6424">
      <w:pPr>
        <w:rPr>
          <w:lang w:val="en-US" w:eastAsia="ko-KR"/>
        </w:rPr>
      </w:pPr>
      <w:r>
        <w:rPr>
          <w:lang w:val="en-US" w:eastAsia="ko-KR"/>
        </w:rPr>
        <w:t xml:space="preserve">RAN2 agreed that for network-triggered LTM, a single beam quality is used for event evaluation. It is FFS if event evaluation based on quality related to multiple beams for conditional LTM is supported. </w:t>
      </w:r>
    </w:p>
    <w:p w14:paraId="290BE5D9" w14:textId="77777777" w:rsidR="005F6424" w:rsidRDefault="005F6424" w:rsidP="005F6424">
      <w:pPr>
        <w:jc w:val="both"/>
        <w:rPr>
          <w:rFonts w:eastAsiaTheme="minorEastAsia"/>
          <w:lang w:val="en-US" w:eastAsia="ko-KR"/>
        </w:rPr>
      </w:pPr>
      <w:r>
        <w:rPr>
          <w:rFonts w:eastAsiaTheme="minorEastAsia"/>
          <w:lang w:val="en-US" w:eastAsia="ko-KR"/>
        </w:rPr>
        <w:t xml:space="preserve">The motivation of considering quality of multiple beams of candidate cell for event evaluation is to trigger cell switch based on more representative quality of a concerned candidate cell, rather than relying on a single good beam (or limited number of good beams). If the event evaluation based on the consolidated results of multiple RSs is supported, the UE can avoid triggering CLTM to candidate cell where there is a limited number of good beams (e.g., only one good beam) in the candidate cell. This event evaluation based on multiple beams of candidate cell is more than necessary for CLTM, since network has less control in triggering the cell switch. </w:t>
      </w:r>
    </w:p>
    <w:p w14:paraId="487D8C00" w14:textId="5B522257" w:rsidR="005F6424" w:rsidRPr="004A6096" w:rsidRDefault="005F6424" w:rsidP="005F6424">
      <w:pPr>
        <w:jc w:val="both"/>
        <w:rPr>
          <w:rFonts w:eastAsiaTheme="minorEastAsia"/>
          <w:b/>
          <w:lang w:val="en-US" w:eastAsia="ko-KR"/>
        </w:rPr>
      </w:pPr>
      <w:r w:rsidRPr="004A6096">
        <w:rPr>
          <w:rFonts w:eastAsiaTheme="minorEastAsia"/>
          <w:b/>
          <w:lang w:val="en-US" w:eastAsia="ko-KR"/>
        </w:rPr>
        <w:t>Observation</w:t>
      </w:r>
      <w:r>
        <w:rPr>
          <w:rFonts w:eastAsiaTheme="minorEastAsia"/>
          <w:b/>
          <w:lang w:val="en-US" w:eastAsia="ko-KR"/>
        </w:rPr>
        <w:t xml:space="preserve"> 6</w:t>
      </w:r>
      <w:r w:rsidRPr="004A6096">
        <w:rPr>
          <w:rFonts w:eastAsiaTheme="minorEastAsia"/>
          <w:b/>
          <w:lang w:val="en-US" w:eastAsia="ko-KR"/>
        </w:rPr>
        <w:t>: Event evaluation based on multiple beams of candidate cell is more than necessary for CLTM to avoid cell switching to a candidate cell with a limited number of good beams (e.g., single good beam onl</w:t>
      </w:r>
      <w:r>
        <w:rPr>
          <w:rFonts w:eastAsiaTheme="minorEastAsia"/>
          <w:b/>
          <w:lang w:val="en-US" w:eastAsia="ko-KR"/>
        </w:rPr>
        <w:t>y</w:t>
      </w:r>
      <w:r w:rsidRPr="004A6096">
        <w:rPr>
          <w:rFonts w:eastAsiaTheme="minorEastAsia"/>
          <w:b/>
          <w:lang w:val="en-US" w:eastAsia="ko-KR"/>
        </w:rPr>
        <w:t>), since network has less control in triggering the</w:t>
      </w:r>
      <w:r w:rsidR="0047747A">
        <w:rPr>
          <w:rFonts w:eastAsiaTheme="minorEastAsia"/>
          <w:b/>
          <w:lang w:val="en-US" w:eastAsia="ko-KR"/>
        </w:rPr>
        <w:t xml:space="preserve"> cell switch in CLTM</w:t>
      </w:r>
      <w:r w:rsidR="00106261">
        <w:rPr>
          <w:rFonts w:eastAsiaTheme="minorEastAsia"/>
          <w:b/>
          <w:lang w:val="en-US" w:eastAsia="ko-KR"/>
        </w:rPr>
        <w:t>.</w:t>
      </w:r>
    </w:p>
    <w:p w14:paraId="1370B17F" w14:textId="77777777" w:rsidR="005F6424" w:rsidRDefault="005F6424" w:rsidP="005F6424">
      <w:pPr>
        <w:jc w:val="both"/>
        <w:rPr>
          <w:rFonts w:eastAsiaTheme="minorEastAsia"/>
          <w:lang w:val="en-US" w:eastAsia="ko-KR"/>
        </w:rPr>
      </w:pPr>
      <w:r>
        <w:rPr>
          <w:rFonts w:eastAsiaTheme="minorEastAsia"/>
          <w:lang w:val="en-US" w:eastAsia="ko-KR"/>
        </w:rPr>
        <w:t xml:space="preserve">There are two approaches to consider the quality of multiple beams of a concerned candidate cell. </w:t>
      </w:r>
    </w:p>
    <w:p w14:paraId="65561247" w14:textId="05273EFF" w:rsidR="005F6424" w:rsidRDefault="005F6424" w:rsidP="005F6424">
      <w:pPr>
        <w:jc w:val="both"/>
        <w:rPr>
          <w:rFonts w:eastAsiaTheme="minorEastAsia"/>
          <w:lang w:val="en-US" w:eastAsia="ko-KR"/>
        </w:rPr>
      </w:pPr>
      <w:r w:rsidRPr="00426A8C">
        <w:rPr>
          <w:rFonts w:eastAsiaTheme="minorEastAsia"/>
          <w:b/>
          <w:lang w:val="en-US" w:eastAsia="ko-KR"/>
        </w:rPr>
        <w:t>Approach</w:t>
      </w:r>
      <w:r w:rsidR="00184092">
        <w:rPr>
          <w:rFonts w:eastAsiaTheme="minorEastAsia" w:hint="eastAsia"/>
          <w:b/>
          <w:lang w:val="en-US" w:eastAsia="ko-KR"/>
        </w:rPr>
        <w:t xml:space="preserve"> </w:t>
      </w:r>
      <w:r w:rsidRPr="00426A8C">
        <w:rPr>
          <w:rFonts w:eastAsiaTheme="minorEastAsia"/>
          <w:b/>
          <w:lang w:val="en-US" w:eastAsia="ko-KR"/>
        </w:rPr>
        <w:t>1)</w:t>
      </w:r>
      <w:r>
        <w:rPr>
          <w:rFonts w:eastAsiaTheme="minorEastAsia"/>
          <w:lang w:val="en-US" w:eastAsia="ko-KR"/>
        </w:rPr>
        <w:t xml:space="preserve"> </w:t>
      </w:r>
      <w:r w:rsidRPr="00A63138">
        <w:rPr>
          <w:rFonts w:eastAsiaTheme="minorEastAsia"/>
          <w:lang w:val="en-US" w:eastAsia="ko-KR"/>
        </w:rPr>
        <w:t xml:space="preserve">One way of considering quality of multiple beams for CLTM is simply to calculate a consolidated value of the candidate cell beams and use the average value for evaluation CLTM execution condition. </w:t>
      </w:r>
    </w:p>
    <w:p w14:paraId="32081006" w14:textId="77777777" w:rsidR="005F6424" w:rsidRPr="00A63138" w:rsidRDefault="005F6424" w:rsidP="005F6424">
      <w:pPr>
        <w:jc w:val="both"/>
        <w:rPr>
          <w:rFonts w:eastAsiaTheme="minorEastAsia"/>
          <w:lang w:val="en-US" w:eastAsia="ko-KR"/>
        </w:rPr>
      </w:pPr>
      <w:r>
        <w:rPr>
          <w:rFonts w:eastAsiaTheme="minorEastAsia"/>
          <w:lang w:val="en-US" w:eastAsia="ko-KR"/>
        </w:rPr>
        <w:t xml:space="preserve">If we go for the approach1, we can somehow reuse the cell quality derivation method as specified in 5.5.3.3a of 38.331, where beam quality threshold and the number of beams to be averaged are used to derive the cell quality. </w:t>
      </w:r>
    </w:p>
    <w:p w14:paraId="7A5B9509" w14:textId="4DA86685" w:rsidR="005F6424" w:rsidRPr="00A63138" w:rsidRDefault="005F6424" w:rsidP="005F6424">
      <w:pPr>
        <w:jc w:val="both"/>
        <w:rPr>
          <w:rFonts w:eastAsiaTheme="minorEastAsia"/>
          <w:lang w:val="en-US" w:eastAsia="ko-KR"/>
        </w:rPr>
      </w:pPr>
      <w:r w:rsidRPr="00426A8C">
        <w:rPr>
          <w:rFonts w:eastAsiaTheme="minorEastAsia"/>
          <w:b/>
          <w:lang w:val="en-US" w:eastAsia="ko-KR"/>
        </w:rPr>
        <w:t>Approach</w:t>
      </w:r>
      <w:r w:rsidR="00184092">
        <w:rPr>
          <w:rFonts w:eastAsiaTheme="minorEastAsia" w:hint="eastAsia"/>
          <w:b/>
          <w:lang w:val="en-US" w:eastAsia="ko-KR"/>
        </w:rPr>
        <w:t xml:space="preserve"> </w:t>
      </w:r>
      <w:r w:rsidRPr="00426A8C">
        <w:rPr>
          <w:rFonts w:eastAsiaTheme="minorEastAsia"/>
          <w:b/>
          <w:lang w:val="en-US" w:eastAsia="ko-KR"/>
        </w:rPr>
        <w:t>2)</w:t>
      </w:r>
      <w:r>
        <w:rPr>
          <w:rFonts w:eastAsiaTheme="minorEastAsia"/>
          <w:lang w:val="en-US" w:eastAsia="ko-KR"/>
        </w:rPr>
        <w:t xml:space="preserve"> </w:t>
      </w:r>
      <w:r w:rsidRPr="00A63138">
        <w:rPr>
          <w:rFonts w:eastAsiaTheme="minorEastAsia"/>
          <w:lang w:val="en-US" w:eastAsia="ko-KR"/>
        </w:rPr>
        <w:t>Another way is that</w:t>
      </w:r>
      <w:r>
        <w:rPr>
          <w:rFonts w:eastAsiaTheme="minorEastAsia"/>
          <w:lang w:val="en-US" w:eastAsia="ko-KR"/>
        </w:rPr>
        <w:t>,</w:t>
      </w:r>
      <w:r w:rsidRPr="00A63138">
        <w:rPr>
          <w:rFonts w:eastAsiaTheme="minorEastAsia"/>
          <w:lang w:val="en-US" w:eastAsia="ko-KR"/>
        </w:rPr>
        <w:t xml:space="preserve"> instead of UE calculating the consolidated quality, network configures the minimum number of beams, say N</w:t>
      </w:r>
      <w:r>
        <w:rPr>
          <w:rFonts w:eastAsiaTheme="minorEastAsia"/>
          <w:lang w:val="en-US" w:eastAsia="ko-KR"/>
        </w:rPr>
        <w:t xml:space="preserve"> as minimum number of good beams required for cell switch</w:t>
      </w:r>
      <w:r w:rsidRPr="00A63138">
        <w:rPr>
          <w:rFonts w:eastAsiaTheme="minorEastAsia"/>
          <w:lang w:val="en-US" w:eastAsia="ko-KR"/>
        </w:rPr>
        <w:t xml:space="preserve">, and UE considers the CLTM execution condition to be met if at least N beams of the candidate cell satisfy the CLTM condition respectively. </w:t>
      </w:r>
      <w:r>
        <w:rPr>
          <w:rFonts w:eastAsiaTheme="minorEastAsia"/>
          <w:lang w:val="en-US" w:eastAsia="ko-KR"/>
        </w:rPr>
        <w:t xml:space="preserve">For example, if the value N set to 2 is configured for LTM event 3 for a candidate cell, the UE considers that the event is met if two or more beam of the candidate cell are offset better than the serving beam. In our view, the practical value range of N is {1, 2, 3, 4}, considering both FR1 and FR2. </w:t>
      </w:r>
    </w:p>
    <w:p w14:paraId="267178D3" w14:textId="77777777" w:rsidR="005F6424" w:rsidRDefault="005F6424" w:rsidP="005F6424">
      <w:pPr>
        <w:jc w:val="both"/>
        <w:rPr>
          <w:rFonts w:eastAsiaTheme="minorEastAsia"/>
          <w:lang w:val="en-US" w:eastAsia="ko-KR"/>
        </w:rPr>
      </w:pPr>
      <w:r>
        <w:rPr>
          <w:rFonts w:eastAsiaTheme="minorEastAsia"/>
          <w:lang w:val="en-US" w:eastAsia="ko-KR"/>
        </w:rPr>
        <w:t xml:space="preserve">In our view, the latter approach is simpler since consolidation of beam quality of multiple beams is not needed and it only needs to take single-beam based event evaluation (which RAN2 agreed to use for event triggered LTM report) for multiple beams into account. The approach2 can take a good balance between dynamic cell switching based on beam-based evaluation and too frequent cell switching.  </w:t>
      </w:r>
    </w:p>
    <w:p w14:paraId="6A35088C" w14:textId="6DD62545" w:rsidR="005F6424" w:rsidRPr="00D42123" w:rsidRDefault="005F6424" w:rsidP="005F6424">
      <w:pPr>
        <w:jc w:val="both"/>
        <w:rPr>
          <w:rFonts w:eastAsiaTheme="minorEastAsia"/>
          <w:b/>
          <w:lang w:val="en-US" w:eastAsia="ko-KR"/>
        </w:rPr>
      </w:pPr>
      <w:r w:rsidRPr="00D42123">
        <w:rPr>
          <w:rFonts w:eastAsiaTheme="minorEastAsia"/>
          <w:b/>
          <w:lang w:val="en-US" w:eastAsia="ko-KR"/>
        </w:rPr>
        <w:t>Proposal</w:t>
      </w:r>
      <w:r>
        <w:rPr>
          <w:rFonts w:eastAsiaTheme="minorEastAsia"/>
          <w:b/>
          <w:lang w:val="en-US" w:eastAsia="ko-KR"/>
        </w:rPr>
        <w:t xml:space="preserve"> 11</w:t>
      </w:r>
      <w:r w:rsidRPr="00D42123">
        <w:rPr>
          <w:rFonts w:eastAsiaTheme="minorEastAsia"/>
          <w:b/>
          <w:lang w:val="en-US" w:eastAsia="ko-KR"/>
        </w:rPr>
        <w:t xml:space="preserve">: RAN2 to consider at least one of the following approaches </w:t>
      </w:r>
      <w:r>
        <w:rPr>
          <w:rFonts w:eastAsiaTheme="minorEastAsia"/>
          <w:b/>
          <w:lang w:val="en-US" w:eastAsia="ko-KR"/>
        </w:rPr>
        <w:t>for event evaluation based on multiple beams:</w:t>
      </w:r>
    </w:p>
    <w:p w14:paraId="0F95D128" w14:textId="77777777" w:rsidR="005F6424" w:rsidRDefault="005F6424" w:rsidP="005F6424">
      <w:pPr>
        <w:jc w:val="both"/>
        <w:rPr>
          <w:rFonts w:eastAsiaTheme="minorEastAsia"/>
          <w:lang w:val="en-US" w:eastAsia="ko-KR"/>
        </w:rPr>
      </w:pPr>
      <w:r>
        <w:rPr>
          <w:rFonts w:eastAsiaTheme="minorEastAsia"/>
          <w:b/>
          <w:lang w:val="en-US" w:eastAsia="ko-KR"/>
        </w:rPr>
        <w:lastRenderedPageBreak/>
        <w:t xml:space="preserve">- </w:t>
      </w:r>
      <w:r w:rsidRPr="00426A8C">
        <w:rPr>
          <w:rFonts w:eastAsiaTheme="minorEastAsia"/>
          <w:b/>
          <w:lang w:val="en-US" w:eastAsia="ko-KR"/>
        </w:rPr>
        <w:t>Approach1)</w:t>
      </w:r>
      <w:r>
        <w:rPr>
          <w:rFonts w:eastAsiaTheme="minorEastAsia"/>
          <w:lang w:val="en-US" w:eastAsia="ko-KR"/>
        </w:rPr>
        <w:t xml:space="preserve"> UE derives a consolidated </w:t>
      </w:r>
      <w:r w:rsidRPr="00A63138">
        <w:rPr>
          <w:rFonts w:eastAsiaTheme="minorEastAsia"/>
          <w:lang w:val="en-US" w:eastAsia="ko-KR"/>
        </w:rPr>
        <w:t xml:space="preserve">quality of multiple beams </w:t>
      </w:r>
      <w:r>
        <w:rPr>
          <w:rFonts w:eastAsiaTheme="minorEastAsia"/>
          <w:lang w:val="en-US" w:eastAsia="ko-KR"/>
        </w:rPr>
        <w:t xml:space="preserve">of candidate cell based on a method similar to the cell quality derivation as specified in 5.5.3.3a of 38.331 and use the consolidated result </w:t>
      </w:r>
      <w:r w:rsidRPr="00A63138">
        <w:rPr>
          <w:rFonts w:eastAsiaTheme="minorEastAsia"/>
          <w:lang w:val="en-US" w:eastAsia="ko-KR"/>
        </w:rPr>
        <w:t xml:space="preserve">for evaluation CLTM execution condition. </w:t>
      </w:r>
    </w:p>
    <w:p w14:paraId="0185AD66" w14:textId="77777777" w:rsidR="005F6424" w:rsidRPr="00A63138" w:rsidRDefault="005F6424" w:rsidP="005F6424">
      <w:pPr>
        <w:jc w:val="both"/>
        <w:rPr>
          <w:rFonts w:eastAsiaTheme="minorEastAsia"/>
          <w:lang w:val="en-US" w:eastAsia="ko-KR"/>
        </w:rPr>
      </w:pPr>
      <w:r>
        <w:rPr>
          <w:rFonts w:eastAsiaTheme="minorEastAsia"/>
          <w:b/>
          <w:lang w:val="en-US" w:eastAsia="ko-KR"/>
        </w:rPr>
        <w:t xml:space="preserve">- </w:t>
      </w:r>
      <w:r w:rsidRPr="00426A8C">
        <w:rPr>
          <w:rFonts w:eastAsiaTheme="minorEastAsia"/>
          <w:b/>
          <w:lang w:val="en-US" w:eastAsia="ko-KR"/>
        </w:rPr>
        <w:t>Approach2)</w:t>
      </w:r>
      <w:r>
        <w:rPr>
          <w:rFonts w:eastAsiaTheme="minorEastAsia"/>
          <w:lang w:val="en-US" w:eastAsia="ko-KR"/>
        </w:rPr>
        <w:t xml:space="preserve"> N</w:t>
      </w:r>
      <w:r w:rsidRPr="00A63138">
        <w:rPr>
          <w:rFonts w:eastAsiaTheme="minorEastAsia"/>
          <w:lang w:val="en-US" w:eastAsia="ko-KR"/>
        </w:rPr>
        <w:t xml:space="preserve">etwork configures the minimum number of </w:t>
      </w:r>
      <w:r>
        <w:rPr>
          <w:rFonts w:eastAsiaTheme="minorEastAsia"/>
          <w:lang w:val="en-US" w:eastAsia="ko-KR"/>
        </w:rPr>
        <w:t xml:space="preserve">good candidate cell </w:t>
      </w:r>
      <w:r w:rsidRPr="00A63138">
        <w:rPr>
          <w:rFonts w:eastAsiaTheme="minorEastAsia"/>
          <w:lang w:val="en-US" w:eastAsia="ko-KR"/>
        </w:rPr>
        <w:t>beams</w:t>
      </w:r>
      <w:r>
        <w:rPr>
          <w:rFonts w:eastAsiaTheme="minorEastAsia"/>
          <w:lang w:val="en-US" w:eastAsia="ko-KR"/>
        </w:rPr>
        <w:t xml:space="preserve"> for CLTM event (event 3/4/5)</w:t>
      </w:r>
      <w:r w:rsidRPr="00A63138">
        <w:rPr>
          <w:rFonts w:eastAsiaTheme="minorEastAsia"/>
          <w:lang w:val="en-US" w:eastAsia="ko-KR"/>
        </w:rPr>
        <w:t xml:space="preserve">, say </w:t>
      </w:r>
      <w:r>
        <w:rPr>
          <w:rFonts w:eastAsiaTheme="minorEastAsia"/>
          <w:lang w:val="en-US" w:eastAsia="ko-KR"/>
        </w:rPr>
        <w:t>N. If N is configured for Event CLTM</w:t>
      </w:r>
      <w:r w:rsidRPr="00A63138">
        <w:rPr>
          <w:rFonts w:eastAsiaTheme="minorEastAsia"/>
          <w:lang w:val="en-US" w:eastAsia="ko-KR"/>
        </w:rPr>
        <w:t xml:space="preserve">, and UE considers the CLTM execution condition to be met if at least N beams of the candidate cell satisfy the CLTM condition respectively. </w:t>
      </w:r>
      <w:r>
        <w:rPr>
          <w:rFonts w:eastAsiaTheme="minorEastAsia"/>
          <w:lang w:val="en-US" w:eastAsia="ko-KR"/>
        </w:rPr>
        <w:t xml:space="preserve"> The value range of N is {1, 2, 3, 4}.</w:t>
      </w:r>
    </w:p>
    <w:p w14:paraId="0059C892" w14:textId="77777777" w:rsidR="005F6424" w:rsidRDefault="005F6424" w:rsidP="005F6424">
      <w:pPr>
        <w:jc w:val="both"/>
        <w:rPr>
          <w:rFonts w:eastAsiaTheme="minorEastAsia"/>
          <w:lang w:val="en-US" w:eastAsia="ko-KR"/>
        </w:rPr>
      </w:pPr>
    </w:p>
    <w:p w14:paraId="0F704A75" w14:textId="77777777" w:rsidR="005F6424" w:rsidRPr="00240FA0" w:rsidRDefault="005F6424" w:rsidP="005F6424">
      <w:pPr>
        <w:jc w:val="both"/>
        <w:rPr>
          <w:rFonts w:eastAsiaTheme="minorEastAsia"/>
          <w:u w:val="single"/>
          <w:lang w:val="en-US" w:eastAsia="ko-KR"/>
        </w:rPr>
      </w:pPr>
      <w:r w:rsidRPr="00240FA0">
        <w:rPr>
          <w:u w:val="single"/>
          <w:lang w:val="en-US" w:eastAsia="ko-KR"/>
        </w:rPr>
        <w:t>Use of CHO execution conditions as CLTM execution condition</w:t>
      </w:r>
    </w:p>
    <w:p w14:paraId="61E51911" w14:textId="77777777" w:rsidR="005F6424" w:rsidRDefault="005F6424" w:rsidP="005F6424">
      <w:pPr>
        <w:rPr>
          <w:lang w:val="en-US" w:eastAsia="ko-KR"/>
        </w:rPr>
      </w:pPr>
      <w:r>
        <w:rPr>
          <w:rFonts w:hint="eastAsia"/>
          <w:lang w:val="en-US" w:eastAsia="ko-KR"/>
        </w:rPr>
        <w:t xml:space="preserve">It is FFS whether </w:t>
      </w:r>
      <w:r>
        <w:rPr>
          <w:lang w:val="en-US" w:eastAsia="ko-KR"/>
        </w:rPr>
        <w:t xml:space="preserve">CHO execution conditions can be used as CLTM execution condition. We support using CHO execution conditions for CLTM execution conditions, whenever applicable. We note that the UE capability of L1 candidate cell beam reporting for LTM is already optional for UE supporting LTM, and for these UEs, L3 measurement reporting would be used for triggering LTM. Applying the same logic to CLTM, we believe that beam based event evaluation capability need not be mandatory for supporting CLTM. Along this, if UE does not support beam based event evaluation but supports CLTM, existing CHO execution conditions shall be used as CLTM execution conditions instead. </w:t>
      </w:r>
    </w:p>
    <w:p w14:paraId="2CFF9C36" w14:textId="2B0D14E7" w:rsidR="005F6424" w:rsidRPr="00CE6107" w:rsidRDefault="005F6424" w:rsidP="005F6424">
      <w:pPr>
        <w:rPr>
          <w:b/>
          <w:lang w:val="en-US" w:eastAsia="ko-KR"/>
        </w:rPr>
      </w:pPr>
      <w:r w:rsidRPr="00CE6107">
        <w:rPr>
          <w:b/>
          <w:lang w:val="en-US" w:eastAsia="ko-KR"/>
        </w:rPr>
        <w:t>Proposal 1</w:t>
      </w:r>
      <w:r>
        <w:rPr>
          <w:b/>
          <w:lang w:val="en-US" w:eastAsia="ko-KR"/>
        </w:rPr>
        <w:t>2</w:t>
      </w:r>
      <w:r w:rsidRPr="00CE6107">
        <w:rPr>
          <w:b/>
          <w:lang w:val="en-US" w:eastAsia="ko-KR"/>
        </w:rPr>
        <w:t xml:space="preserve">: Beam-based event evaluation is not mandatory for UE supporting CLTM. </w:t>
      </w:r>
    </w:p>
    <w:p w14:paraId="651880D5" w14:textId="4A4EC15F" w:rsidR="005F6424" w:rsidRPr="00CE6107" w:rsidRDefault="005F6424" w:rsidP="005F6424">
      <w:pPr>
        <w:rPr>
          <w:b/>
          <w:lang w:val="en-US" w:eastAsia="ko-KR"/>
        </w:rPr>
      </w:pPr>
      <w:r w:rsidRPr="00CE6107">
        <w:rPr>
          <w:b/>
          <w:lang w:val="en-US" w:eastAsia="ko-KR"/>
        </w:rPr>
        <w:t>Proposal 1</w:t>
      </w:r>
      <w:r>
        <w:rPr>
          <w:b/>
          <w:lang w:val="en-US" w:eastAsia="ko-KR"/>
        </w:rPr>
        <w:t>3</w:t>
      </w:r>
      <w:r w:rsidRPr="00CE6107">
        <w:rPr>
          <w:b/>
          <w:lang w:val="en-US" w:eastAsia="ko-KR"/>
        </w:rPr>
        <w:t>: CHO execution conditions can be configured as CLTM execution condition</w:t>
      </w:r>
      <w:r>
        <w:rPr>
          <w:b/>
          <w:lang w:val="en-US" w:eastAsia="ko-KR"/>
        </w:rPr>
        <w:t>s</w:t>
      </w:r>
      <w:r w:rsidRPr="00CE6107">
        <w:rPr>
          <w:b/>
          <w:lang w:val="en-US" w:eastAsia="ko-KR"/>
        </w:rPr>
        <w:t>.</w:t>
      </w:r>
    </w:p>
    <w:p w14:paraId="76EE97E1" w14:textId="6CF2752F" w:rsidR="00AD170F" w:rsidRPr="00F84EB0" w:rsidRDefault="00AD170F" w:rsidP="00AD170F">
      <w:pPr>
        <w:rPr>
          <w:lang w:val="en-US" w:eastAsia="ko-KR"/>
        </w:rPr>
      </w:pPr>
    </w:p>
    <w:p w14:paraId="1B11C120" w14:textId="5CEAD429" w:rsidR="00D4259F" w:rsidRPr="00F84EB0" w:rsidRDefault="00B02523">
      <w:pPr>
        <w:pStyle w:val="1"/>
        <w:spacing w:line="300" w:lineRule="atLeast"/>
        <w:rPr>
          <w:noProof/>
          <w:lang w:val="en-US" w:eastAsia="ko-KR"/>
        </w:rPr>
      </w:pPr>
      <w:r w:rsidRPr="00F84EB0">
        <w:rPr>
          <w:rFonts w:eastAsia="맑은 고딕" w:hint="eastAsia"/>
          <w:lang w:val="en-US" w:eastAsia="ko-KR"/>
        </w:rPr>
        <w:t>3</w:t>
      </w:r>
      <w:r w:rsidRPr="00F84EB0">
        <w:rPr>
          <w:rFonts w:eastAsia="맑은 고딕"/>
          <w:lang w:val="en-US" w:eastAsia="ko-KR"/>
        </w:rPr>
        <w:t>.</w:t>
      </w:r>
      <w:r w:rsidR="00CA1066" w:rsidRPr="00F84EB0">
        <w:rPr>
          <w:noProof/>
          <w:lang w:val="en-US"/>
        </w:rPr>
        <w:tab/>
      </w:r>
      <w:r w:rsidRPr="00F84EB0">
        <w:rPr>
          <w:rFonts w:hint="eastAsia"/>
          <w:noProof/>
          <w:lang w:val="en-US" w:eastAsia="ko-KR"/>
        </w:rPr>
        <w:t>Conclusion</w:t>
      </w:r>
    </w:p>
    <w:p w14:paraId="3FB7D49A" w14:textId="2FAA7F7E" w:rsidR="00F15273" w:rsidRPr="00F84EB0" w:rsidRDefault="00600E2F" w:rsidP="007E19AC">
      <w:pPr>
        <w:rPr>
          <w:lang w:eastAsia="ko-KR"/>
        </w:rPr>
      </w:pPr>
      <w:r w:rsidRPr="00F84EB0">
        <w:rPr>
          <w:lang w:eastAsia="ko-KR"/>
        </w:rPr>
        <w:t xml:space="preserve">In this paper, we have made the following </w:t>
      </w:r>
      <w:r w:rsidR="002A5EA8" w:rsidRPr="00F84EB0">
        <w:rPr>
          <w:lang w:eastAsia="ko-KR"/>
        </w:rPr>
        <w:t xml:space="preserve">observations and </w:t>
      </w:r>
      <w:r w:rsidRPr="00F84EB0">
        <w:rPr>
          <w:lang w:eastAsia="ko-KR"/>
        </w:rPr>
        <w:t>proposals:</w:t>
      </w:r>
    </w:p>
    <w:p w14:paraId="6AF3CF87" w14:textId="068A0D2F" w:rsidR="008F44CF" w:rsidRPr="008F44CF" w:rsidRDefault="00832DD6" w:rsidP="00CE2047">
      <w:pPr>
        <w:rPr>
          <w:bCs/>
          <w:u w:val="single"/>
          <w:lang w:val="en-US" w:eastAsia="ko-KR"/>
        </w:rPr>
      </w:pPr>
      <w:r w:rsidRPr="00832DD6">
        <w:rPr>
          <w:bCs/>
          <w:u w:val="single"/>
          <w:lang w:val="en-US" w:eastAsia="ko-KR"/>
        </w:rPr>
        <w:t>NW-UE interaction between preparation and cell switch execution</w:t>
      </w:r>
    </w:p>
    <w:p w14:paraId="25D56CEF" w14:textId="77777777" w:rsidR="00832DD6" w:rsidRPr="005D4CD3" w:rsidRDefault="00832DD6" w:rsidP="00832DD6">
      <w:pPr>
        <w:rPr>
          <w:b/>
          <w:bCs/>
          <w:lang w:val="en-US" w:eastAsia="ko-KR"/>
        </w:rPr>
      </w:pPr>
      <w:r w:rsidRPr="005D4CD3">
        <w:rPr>
          <w:rFonts w:hint="eastAsia"/>
          <w:b/>
          <w:bCs/>
          <w:lang w:val="en-US" w:eastAsia="ko-KR"/>
        </w:rPr>
        <w:t xml:space="preserve">Observation </w:t>
      </w:r>
      <w:r>
        <w:rPr>
          <w:rFonts w:hint="eastAsia"/>
          <w:b/>
          <w:bCs/>
          <w:lang w:val="en-US" w:eastAsia="ko-KR"/>
        </w:rPr>
        <w:t>1</w:t>
      </w:r>
      <w:r w:rsidRPr="005D4CD3">
        <w:rPr>
          <w:rFonts w:hint="eastAsia"/>
          <w:b/>
          <w:bCs/>
          <w:lang w:val="en-US" w:eastAsia="ko-KR"/>
        </w:rPr>
        <w:t>. Based on the CHO and Rel-18 LTM procedures, a CLTM procedure can be designed in two kinds as follows:</w:t>
      </w:r>
      <w:r w:rsidRPr="005D4CD3">
        <w:rPr>
          <w:b/>
          <w:bCs/>
        </w:rPr>
        <w:t xml:space="preserve"> </w:t>
      </w:r>
      <w:r w:rsidRPr="005D4CD3">
        <w:rPr>
          <w:rFonts w:hint="eastAsia"/>
          <w:b/>
          <w:bCs/>
          <w:lang w:eastAsia="ko-KR"/>
        </w:rPr>
        <w:t xml:space="preserve">1) </w:t>
      </w:r>
      <w:r w:rsidRPr="005D4CD3">
        <w:rPr>
          <w:b/>
          <w:bCs/>
          <w:lang w:val="en-US" w:eastAsia="ko-KR"/>
        </w:rPr>
        <w:t xml:space="preserve">CLTM </w:t>
      </w:r>
      <w:r w:rsidRPr="00D54CAF">
        <w:rPr>
          <w:b/>
          <w:bCs/>
          <w:u w:val="single"/>
          <w:lang w:val="en-US" w:eastAsia="ko-KR"/>
        </w:rPr>
        <w:t>without</w:t>
      </w:r>
      <w:r w:rsidRPr="005D4CD3">
        <w:rPr>
          <w:b/>
          <w:bCs/>
          <w:lang w:val="en-US" w:eastAsia="ko-KR"/>
        </w:rPr>
        <w:t xml:space="preserve"> </w:t>
      </w:r>
      <w:r>
        <w:rPr>
          <w:rFonts w:hint="eastAsia"/>
          <w:b/>
          <w:bCs/>
          <w:lang w:val="en-US" w:eastAsia="ko-KR"/>
        </w:rPr>
        <w:t>NW</w:t>
      </w:r>
      <w:r w:rsidRPr="005D4CD3">
        <w:rPr>
          <w:b/>
          <w:bCs/>
          <w:lang w:val="en-US" w:eastAsia="ko-KR"/>
        </w:rPr>
        <w:t xml:space="preserve">-UE interaction </w:t>
      </w:r>
      <w:r w:rsidRPr="00CB1C53">
        <w:rPr>
          <w:b/>
          <w:bCs/>
          <w:lang w:val="en-US" w:eastAsia="ko-KR"/>
        </w:rPr>
        <w:t>between preparation and cell switch execution</w:t>
      </w:r>
      <w:r w:rsidRPr="005D4CD3">
        <w:rPr>
          <w:b/>
          <w:bCs/>
          <w:lang w:val="en-US" w:eastAsia="ko-KR"/>
        </w:rPr>
        <w:t xml:space="preserve"> (see Figure 1)</w:t>
      </w:r>
      <w:r>
        <w:rPr>
          <w:rFonts w:hint="eastAsia"/>
          <w:b/>
          <w:bCs/>
          <w:lang w:val="en-US" w:eastAsia="ko-KR"/>
        </w:rPr>
        <w:t>; and 2)</w:t>
      </w:r>
      <w:r w:rsidRPr="005D4CD3">
        <w:t xml:space="preserve"> </w:t>
      </w:r>
      <w:r w:rsidRPr="005D4CD3">
        <w:rPr>
          <w:b/>
          <w:bCs/>
          <w:lang w:val="en-US" w:eastAsia="ko-KR"/>
        </w:rPr>
        <w:t xml:space="preserve">CLTM </w:t>
      </w:r>
      <w:r w:rsidRPr="00D54CAF">
        <w:rPr>
          <w:b/>
          <w:bCs/>
          <w:u w:val="single"/>
          <w:lang w:val="en-US" w:eastAsia="ko-KR"/>
        </w:rPr>
        <w:t>with</w:t>
      </w:r>
      <w:r w:rsidRPr="005D4CD3">
        <w:rPr>
          <w:b/>
          <w:bCs/>
          <w:lang w:val="en-US" w:eastAsia="ko-KR"/>
        </w:rPr>
        <w:t xml:space="preserve"> </w:t>
      </w:r>
      <w:r>
        <w:rPr>
          <w:rFonts w:hint="eastAsia"/>
          <w:b/>
          <w:bCs/>
          <w:lang w:val="en-US" w:eastAsia="ko-KR"/>
        </w:rPr>
        <w:t>NW</w:t>
      </w:r>
      <w:r w:rsidRPr="005D4CD3">
        <w:rPr>
          <w:b/>
          <w:bCs/>
          <w:lang w:val="en-US" w:eastAsia="ko-KR"/>
        </w:rPr>
        <w:t xml:space="preserve">-UE interaction </w:t>
      </w:r>
      <w:r w:rsidRPr="00CB1C53">
        <w:rPr>
          <w:b/>
          <w:bCs/>
          <w:lang w:val="en-US" w:eastAsia="ko-KR"/>
        </w:rPr>
        <w:t xml:space="preserve">between preparation and cell switch execution </w:t>
      </w:r>
      <w:r w:rsidRPr="005D4CD3">
        <w:rPr>
          <w:b/>
          <w:bCs/>
          <w:lang w:val="en-US" w:eastAsia="ko-KR"/>
        </w:rPr>
        <w:t>(see Figure 2)</w:t>
      </w:r>
    </w:p>
    <w:p w14:paraId="07C0E265" w14:textId="77777777" w:rsidR="00832DD6" w:rsidRPr="00660510" w:rsidRDefault="00832DD6" w:rsidP="00832DD6">
      <w:pPr>
        <w:pStyle w:val="a"/>
        <w:numPr>
          <w:ilvl w:val="0"/>
          <w:numId w:val="46"/>
        </w:numPr>
        <w:rPr>
          <w:b/>
          <w:bCs/>
          <w:sz w:val="18"/>
          <w:szCs w:val="20"/>
        </w:rPr>
      </w:pPr>
      <w:r w:rsidRPr="00660510">
        <w:rPr>
          <w:b/>
          <w:bCs/>
          <w:sz w:val="18"/>
          <w:szCs w:val="20"/>
          <w:u w:val="single"/>
        </w:rPr>
        <w:t xml:space="preserve">CLTM without </w:t>
      </w:r>
      <w:r w:rsidRPr="00660510">
        <w:rPr>
          <w:rFonts w:hint="eastAsia"/>
          <w:b/>
          <w:bCs/>
          <w:sz w:val="18"/>
          <w:szCs w:val="20"/>
          <w:u w:val="single"/>
        </w:rPr>
        <w:t>NW</w:t>
      </w:r>
      <w:r w:rsidRPr="00660510">
        <w:rPr>
          <w:b/>
          <w:bCs/>
          <w:sz w:val="18"/>
          <w:szCs w:val="20"/>
          <w:u w:val="single"/>
        </w:rPr>
        <w:t>-UE interaction between preparation and cell switch execution</w:t>
      </w:r>
      <w:r w:rsidRPr="00660510">
        <w:rPr>
          <w:b/>
          <w:bCs/>
          <w:sz w:val="18"/>
          <w:szCs w:val="20"/>
        </w:rPr>
        <w:t xml:space="preserve"> (see Figure 1)</w:t>
      </w:r>
      <w:r w:rsidRPr="00660510">
        <w:rPr>
          <w:rFonts w:hint="eastAsia"/>
          <w:b/>
          <w:bCs/>
          <w:sz w:val="18"/>
          <w:szCs w:val="20"/>
        </w:rPr>
        <w:t xml:space="preserve">: The network configures the UE with one or more CLTM candidate cells (i.e., RRC CLTM configuration) by the RRC reconfiguration procedure. The UE starts to evaluate the execution conditions for CLTM candidate cells upon receiving RRC CLTM configuration. </w:t>
      </w:r>
      <w:r w:rsidRPr="00660510">
        <w:rPr>
          <w:b/>
          <w:bCs/>
          <w:sz w:val="18"/>
          <w:szCs w:val="20"/>
        </w:rPr>
        <w:t>If an execution condition is met, the UE performs the LTM cell switch</w:t>
      </w:r>
      <w:r w:rsidRPr="00660510">
        <w:rPr>
          <w:rFonts w:hint="eastAsia"/>
          <w:b/>
          <w:bCs/>
          <w:sz w:val="18"/>
          <w:szCs w:val="20"/>
        </w:rPr>
        <w:t>.</w:t>
      </w:r>
    </w:p>
    <w:p w14:paraId="0DBA00CE" w14:textId="77777777" w:rsidR="00832DD6" w:rsidRPr="00660510" w:rsidRDefault="00832DD6" w:rsidP="00832DD6">
      <w:pPr>
        <w:pStyle w:val="a"/>
        <w:numPr>
          <w:ilvl w:val="0"/>
          <w:numId w:val="46"/>
        </w:numPr>
        <w:rPr>
          <w:b/>
          <w:bCs/>
          <w:sz w:val="18"/>
          <w:szCs w:val="20"/>
        </w:rPr>
      </w:pPr>
      <w:r w:rsidRPr="00660510">
        <w:rPr>
          <w:b/>
          <w:bCs/>
          <w:sz w:val="18"/>
          <w:szCs w:val="20"/>
          <w:u w:val="single"/>
        </w:rPr>
        <w:t xml:space="preserve">CLTM with </w:t>
      </w:r>
      <w:r w:rsidRPr="00660510">
        <w:rPr>
          <w:rFonts w:hint="eastAsia"/>
          <w:b/>
          <w:bCs/>
          <w:sz w:val="18"/>
          <w:szCs w:val="20"/>
          <w:u w:val="single"/>
        </w:rPr>
        <w:t>NW</w:t>
      </w:r>
      <w:r w:rsidRPr="00660510">
        <w:rPr>
          <w:b/>
          <w:bCs/>
          <w:sz w:val="18"/>
          <w:szCs w:val="20"/>
          <w:u w:val="single"/>
        </w:rPr>
        <w:t>-UE interaction between preparation and cell switch execution</w:t>
      </w:r>
      <w:r w:rsidRPr="00660510">
        <w:rPr>
          <w:b/>
          <w:bCs/>
          <w:sz w:val="18"/>
          <w:szCs w:val="20"/>
        </w:rPr>
        <w:t xml:space="preserve"> (see Figure 2)</w:t>
      </w:r>
      <w:r w:rsidRPr="00660510">
        <w:rPr>
          <w:rFonts w:hint="eastAsia"/>
          <w:b/>
          <w:bCs/>
          <w:sz w:val="18"/>
          <w:szCs w:val="20"/>
        </w:rPr>
        <w:t>: The network configures the UE with one or more CLTM candidate cells (i.e., RRC CLTM configuration) by the RRC reconfiguration procedure. The UE may perform early DL/UL synchronization to one or more CLTM candidate cells and performs L1 measurement/reporting of CLTM candidate cells. The network sends a CLTM CSC MAC CE. The UE starts to evaluate execution conditions for CLTM candidate cells upon receiving CLTM CSC MAC CE.</w:t>
      </w:r>
      <w:r w:rsidRPr="00660510">
        <w:rPr>
          <w:b/>
          <w:bCs/>
          <w:sz w:val="18"/>
          <w:szCs w:val="20"/>
        </w:rPr>
        <w:t xml:space="preserve"> If an execution condition is met, the UE performs the LTM cell switch</w:t>
      </w:r>
      <w:r w:rsidRPr="00660510">
        <w:rPr>
          <w:rFonts w:hint="eastAsia"/>
          <w:b/>
          <w:bCs/>
          <w:sz w:val="18"/>
          <w:szCs w:val="20"/>
        </w:rPr>
        <w:t>.</w:t>
      </w:r>
    </w:p>
    <w:p w14:paraId="33BD9695" w14:textId="77777777" w:rsidR="00832DD6" w:rsidRDefault="00832DD6" w:rsidP="00832DD6">
      <w:pPr>
        <w:rPr>
          <w:b/>
          <w:lang w:val="en-US" w:eastAsia="ko-KR"/>
        </w:rPr>
      </w:pPr>
      <w:r w:rsidRPr="00F84EB0">
        <w:rPr>
          <w:rFonts w:hint="eastAsia"/>
          <w:b/>
          <w:lang w:val="en-US" w:eastAsia="ko-KR"/>
        </w:rPr>
        <w:t xml:space="preserve">Observation </w:t>
      </w:r>
      <w:r>
        <w:rPr>
          <w:rFonts w:hint="eastAsia"/>
          <w:b/>
          <w:lang w:val="en-US" w:eastAsia="ko-KR"/>
        </w:rPr>
        <w:t>2</w:t>
      </w:r>
      <w:r w:rsidRPr="00F84EB0">
        <w:rPr>
          <w:rFonts w:hint="eastAsia"/>
          <w:b/>
          <w:lang w:val="en-US" w:eastAsia="ko-KR"/>
        </w:rPr>
        <w:t xml:space="preserve">. </w:t>
      </w:r>
      <w:r>
        <w:rPr>
          <w:rFonts w:hint="eastAsia"/>
          <w:b/>
          <w:lang w:val="en-US" w:eastAsia="ko-KR"/>
        </w:rPr>
        <w:t>Between preparation and cell switch execution, NW-UE interaction would be beneficial to</w:t>
      </w:r>
      <w:r w:rsidRPr="00F84EB0">
        <w:rPr>
          <w:rFonts w:hint="eastAsia"/>
          <w:b/>
          <w:lang w:val="en-US" w:eastAsia="ko-KR"/>
        </w:rPr>
        <w:t xml:space="preserve"> </w:t>
      </w:r>
      <w:r>
        <w:rPr>
          <w:rFonts w:hint="eastAsia"/>
          <w:b/>
          <w:lang w:val="en-US" w:eastAsia="ko-KR"/>
        </w:rPr>
        <w:t xml:space="preserve">both </w:t>
      </w:r>
      <w:r w:rsidRPr="00F84EB0">
        <w:rPr>
          <w:rFonts w:hint="eastAsia"/>
          <w:b/>
          <w:lang w:val="en-US" w:eastAsia="ko-KR"/>
        </w:rPr>
        <w:t>resource utilization and signaling overhead during subsequent mobility</w:t>
      </w:r>
      <w:r>
        <w:rPr>
          <w:rFonts w:hint="eastAsia"/>
          <w:b/>
          <w:lang w:val="en-US" w:eastAsia="ko-KR"/>
        </w:rPr>
        <w:t>.</w:t>
      </w:r>
    </w:p>
    <w:p w14:paraId="0B46B15E" w14:textId="77777777" w:rsidR="00832DD6" w:rsidRPr="005760F4" w:rsidRDefault="00832DD6" w:rsidP="00832DD6">
      <w:pPr>
        <w:rPr>
          <w:b/>
          <w:bCs/>
          <w:lang w:val="en-US" w:eastAsia="ko-KR"/>
        </w:rPr>
      </w:pPr>
      <w:r w:rsidRPr="005760F4">
        <w:rPr>
          <w:rFonts w:hint="eastAsia"/>
          <w:b/>
          <w:bCs/>
          <w:lang w:val="en-US" w:eastAsia="ko-KR"/>
        </w:rPr>
        <w:t xml:space="preserve">Observation </w:t>
      </w:r>
      <w:r>
        <w:rPr>
          <w:rFonts w:hint="eastAsia"/>
          <w:b/>
          <w:bCs/>
          <w:lang w:val="en-US" w:eastAsia="ko-KR"/>
        </w:rPr>
        <w:t>3</w:t>
      </w:r>
      <w:r w:rsidRPr="005760F4">
        <w:rPr>
          <w:rFonts w:hint="eastAsia"/>
          <w:b/>
          <w:bCs/>
          <w:lang w:val="en-US" w:eastAsia="ko-KR"/>
        </w:rPr>
        <w:t>.</w:t>
      </w:r>
      <w:r>
        <w:rPr>
          <w:rFonts w:hint="eastAsia"/>
          <w:b/>
          <w:bCs/>
          <w:lang w:val="en-US" w:eastAsia="ko-KR"/>
        </w:rPr>
        <w:t xml:space="preserve"> In terms of RACH-less cell switch, CLTM without the NW-UE interaction may have the following difficulties: frequent RRC reconfiguration for updating information about RACH-less cell switch; reduced usefulness of CLTM; and poor resource utilization. The difficulties can be addressed by the NW-UE interaction.</w:t>
      </w:r>
    </w:p>
    <w:p w14:paraId="320F1175" w14:textId="77777777" w:rsidR="00832DD6" w:rsidRDefault="00832DD6" w:rsidP="00832DD6">
      <w:pPr>
        <w:rPr>
          <w:b/>
          <w:lang w:val="en-US" w:eastAsia="ko-KR"/>
        </w:rPr>
      </w:pPr>
      <w:r w:rsidRPr="00F84EB0">
        <w:rPr>
          <w:rFonts w:hint="eastAsia"/>
          <w:b/>
          <w:lang w:val="en-US" w:eastAsia="ko-KR"/>
        </w:rPr>
        <w:t xml:space="preserve">Observation </w:t>
      </w:r>
      <w:r>
        <w:rPr>
          <w:rFonts w:hint="eastAsia"/>
          <w:b/>
          <w:lang w:val="en-US" w:eastAsia="ko-KR"/>
        </w:rPr>
        <w:t>4</w:t>
      </w:r>
      <w:r w:rsidRPr="00F84EB0">
        <w:rPr>
          <w:rFonts w:hint="eastAsia"/>
          <w:b/>
          <w:lang w:val="en-US" w:eastAsia="ko-KR"/>
        </w:rPr>
        <w:t>.</w:t>
      </w:r>
      <w:r w:rsidRPr="00F84EB0">
        <w:t xml:space="preserve"> </w:t>
      </w:r>
      <w:r w:rsidRPr="00F84EB0">
        <w:rPr>
          <w:b/>
          <w:lang w:val="en-US" w:eastAsia="ko-KR"/>
        </w:rPr>
        <w:t>CLTM</w:t>
      </w:r>
      <w:r w:rsidRPr="00F84EB0">
        <w:rPr>
          <w:rFonts w:hint="eastAsia"/>
          <w:b/>
          <w:lang w:val="en-US" w:eastAsia="ko-KR"/>
        </w:rPr>
        <w:t xml:space="preserve"> </w:t>
      </w:r>
      <w:r>
        <w:rPr>
          <w:rFonts w:hint="eastAsia"/>
          <w:b/>
          <w:lang w:val="en-US" w:eastAsia="ko-KR"/>
        </w:rPr>
        <w:t xml:space="preserve">with the NW-UE interaction </w:t>
      </w:r>
      <w:r w:rsidRPr="00F84EB0">
        <w:rPr>
          <w:rFonts w:hint="eastAsia"/>
          <w:b/>
          <w:lang w:val="en-US" w:eastAsia="ko-KR"/>
        </w:rPr>
        <w:t>has the following advantages: 1) less specification work; 2) flexibility for the network; 3) signaling overhead reduction; and 4) UE complexity reduction.</w:t>
      </w:r>
    </w:p>
    <w:p w14:paraId="33FD7275" w14:textId="77777777" w:rsidR="00027EC2" w:rsidRPr="00FA531C" w:rsidRDefault="00027EC2" w:rsidP="00027EC2">
      <w:pPr>
        <w:rPr>
          <w:lang w:val="en-US" w:eastAsia="ko-KR"/>
        </w:rPr>
      </w:pPr>
      <w:r>
        <w:rPr>
          <w:rFonts w:hint="eastAsia"/>
          <w:b/>
          <w:lang w:val="en-US" w:eastAsia="ko-KR"/>
        </w:rPr>
        <w:t xml:space="preserve">Proposal 1. In conditional LTM, </w:t>
      </w:r>
      <w:r w:rsidRPr="00027EC2">
        <w:rPr>
          <w:b/>
          <w:lang w:val="en-US" w:eastAsia="ko-KR"/>
        </w:rPr>
        <w:t>the network and UE interact with each other for early DL/UL synchronization and/or L1/L3 measurement reporting between preparation and cell switch execution.</w:t>
      </w:r>
      <w:r>
        <w:rPr>
          <w:rFonts w:hint="eastAsia"/>
          <w:b/>
          <w:lang w:val="en-US" w:eastAsia="ko-KR"/>
        </w:rPr>
        <w:t xml:space="preserve"> The signaling procedure given in Figure 2 is the baseline for CLTM.</w:t>
      </w:r>
    </w:p>
    <w:p w14:paraId="0FC6E60C" w14:textId="77777777" w:rsidR="00832DD6" w:rsidRPr="00F84EB0" w:rsidRDefault="00832DD6" w:rsidP="00832DD6">
      <w:pPr>
        <w:rPr>
          <w:b/>
          <w:lang w:val="en-US" w:eastAsia="ko-KR"/>
        </w:rPr>
      </w:pPr>
      <w:r w:rsidRPr="00F84EB0">
        <w:rPr>
          <w:rFonts w:hint="eastAsia"/>
          <w:b/>
          <w:lang w:val="en-US" w:eastAsia="ko-KR"/>
        </w:rPr>
        <w:t xml:space="preserve">Proposal </w:t>
      </w:r>
      <w:r>
        <w:rPr>
          <w:rFonts w:hint="eastAsia"/>
          <w:b/>
          <w:lang w:val="en-US" w:eastAsia="ko-KR"/>
        </w:rPr>
        <w:t>2</w:t>
      </w:r>
      <w:r w:rsidRPr="00F84EB0">
        <w:rPr>
          <w:rFonts w:hint="eastAsia"/>
          <w:b/>
          <w:lang w:val="en-US" w:eastAsia="ko-KR"/>
        </w:rPr>
        <w:t>. Rel-18 early UL synchronization procedure is used for early UL synchronization to candidate cells for CLTM.</w:t>
      </w:r>
    </w:p>
    <w:p w14:paraId="5C740EBC" w14:textId="77777777" w:rsidR="00832DD6" w:rsidRDefault="00832DD6" w:rsidP="00832DD6">
      <w:pPr>
        <w:rPr>
          <w:b/>
          <w:lang w:val="en-US" w:eastAsia="ko-KR"/>
        </w:rPr>
      </w:pPr>
      <w:r w:rsidRPr="00F84EB0">
        <w:rPr>
          <w:rFonts w:hint="eastAsia"/>
          <w:b/>
          <w:lang w:val="en-US" w:eastAsia="ko-KR"/>
        </w:rPr>
        <w:lastRenderedPageBreak/>
        <w:t xml:space="preserve">Observation </w:t>
      </w:r>
      <w:r>
        <w:rPr>
          <w:rFonts w:hint="eastAsia"/>
          <w:b/>
          <w:lang w:val="en-US" w:eastAsia="ko-KR"/>
        </w:rPr>
        <w:t>5</w:t>
      </w:r>
      <w:r w:rsidRPr="00F84EB0">
        <w:rPr>
          <w:rFonts w:hint="eastAsia"/>
          <w:b/>
          <w:lang w:val="en-US" w:eastAsia="ko-KR"/>
        </w:rPr>
        <w:t>. RAR based early TA for CLTM</w:t>
      </w:r>
      <w:r w:rsidRPr="00F84EB0">
        <w:t xml:space="preserve"> </w:t>
      </w:r>
      <w:r w:rsidRPr="00F84EB0">
        <w:rPr>
          <w:b/>
          <w:lang w:val="en-US" w:eastAsia="ko-KR"/>
        </w:rPr>
        <w:t>may take a lot of time to conclude</w:t>
      </w:r>
      <w:r w:rsidRPr="00F84EB0">
        <w:rPr>
          <w:rFonts w:hint="eastAsia"/>
          <w:b/>
          <w:lang w:val="en-US" w:eastAsia="ko-KR"/>
        </w:rPr>
        <w:t xml:space="preserve"> because it can produce many controversial issues.</w:t>
      </w:r>
    </w:p>
    <w:p w14:paraId="6B661ADC" w14:textId="77777777" w:rsidR="00832DD6" w:rsidRPr="00F84EB0" w:rsidRDefault="00832DD6" w:rsidP="00832DD6">
      <w:pPr>
        <w:rPr>
          <w:b/>
          <w:lang w:val="en-US" w:eastAsia="ko-KR"/>
        </w:rPr>
      </w:pPr>
      <w:r>
        <w:rPr>
          <w:rFonts w:hint="eastAsia"/>
          <w:b/>
          <w:lang w:val="en-US" w:eastAsia="ko-KR"/>
        </w:rPr>
        <w:t xml:space="preserve">Proposal 3. </w:t>
      </w:r>
      <w:r>
        <w:rPr>
          <w:b/>
          <w:lang w:val="en-US" w:eastAsia="ko-KR"/>
        </w:rPr>
        <w:t>I</w:t>
      </w:r>
      <w:r>
        <w:rPr>
          <w:rFonts w:hint="eastAsia"/>
          <w:b/>
          <w:lang w:val="en-US" w:eastAsia="ko-KR"/>
        </w:rPr>
        <w:t>n CLTM, RAR based option for RA based early TA is not pursued, i.e., TA is included in the LTM Cell Switch Command MAC CE as in Rel-18 LTM.</w:t>
      </w:r>
    </w:p>
    <w:p w14:paraId="758C4467" w14:textId="77777777" w:rsidR="00044F56" w:rsidRDefault="00044F56" w:rsidP="00044F56">
      <w:pPr>
        <w:rPr>
          <w:b/>
          <w:lang w:val="en-US" w:eastAsia="ko-KR"/>
        </w:rPr>
      </w:pPr>
      <w:r w:rsidRPr="00F84EB0">
        <w:rPr>
          <w:rFonts w:hint="eastAsia"/>
          <w:b/>
          <w:lang w:val="en-US" w:eastAsia="ko-KR"/>
        </w:rPr>
        <w:t xml:space="preserve">Proposal </w:t>
      </w:r>
      <w:r>
        <w:rPr>
          <w:rFonts w:hint="eastAsia"/>
          <w:b/>
          <w:lang w:val="en-US" w:eastAsia="ko-KR"/>
        </w:rPr>
        <w:t>4</w:t>
      </w:r>
      <w:r w:rsidRPr="00F84EB0">
        <w:rPr>
          <w:rFonts w:hint="eastAsia"/>
          <w:b/>
          <w:lang w:val="en-US" w:eastAsia="ko-KR"/>
        </w:rPr>
        <w:t xml:space="preserve">. LTM Cell Switch Command MAC CE includes </w:t>
      </w:r>
      <w:r w:rsidRPr="008242BC">
        <w:rPr>
          <w:b/>
          <w:lang w:val="en-US" w:eastAsia="ko-KR"/>
        </w:rPr>
        <w:t>the flag indicating whether or not the LTM cell switch is conditional LTM</w:t>
      </w:r>
      <w:r w:rsidRPr="00F84EB0">
        <w:rPr>
          <w:rFonts w:hint="eastAsia"/>
          <w:b/>
          <w:lang w:val="en-US" w:eastAsia="ko-KR"/>
        </w:rPr>
        <w:t>.</w:t>
      </w:r>
    </w:p>
    <w:p w14:paraId="410D2584" w14:textId="77777777" w:rsidR="005B2D37" w:rsidRPr="00044F56" w:rsidRDefault="005B2D37" w:rsidP="00832DD6">
      <w:pPr>
        <w:rPr>
          <w:b/>
          <w:lang w:val="en-US" w:eastAsia="ko-KR"/>
        </w:rPr>
      </w:pPr>
    </w:p>
    <w:p w14:paraId="24534FC6" w14:textId="0AE16E9A" w:rsidR="005B2D37" w:rsidRPr="005B2D37" w:rsidRDefault="005B2D37" w:rsidP="00832DD6">
      <w:pPr>
        <w:rPr>
          <w:bCs/>
          <w:u w:val="single"/>
          <w:lang w:val="en-US" w:eastAsia="ko-KR"/>
        </w:rPr>
      </w:pPr>
      <w:r w:rsidRPr="005B2D37">
        <w:rPr>
          <w:rFonts w:hint="eastAsia"/>
          <w:bCs/>
          <w:u w:val="single"/>
          <w:lang w:val="en-US" w:eastAsia="ko-KR"/>
        </w:rPr>
        <w:t>CLTM execution</w:t>
      </w:r>
      <w:r w:rsidR="00187BF5">
        <w:rPr>
          <w:rFonts w:hint="eastAsia"/>
          <w:bCs/>
          <w:u w:val="single"/>
          <w:lang w:val="en-US" w:eastAsia="ko-KR"/>
        </w:rPr>
        <w:t xml:space="preserve"> procedure</w:t>
      </w:r>
    </w:p>
    <w:p w14:paraId="11865003" w14:textId="77777777" w:rsidR="00D01FD7" w:rsidRPr="0061092E" w:rsidRDefault="00D01FD7" w:rsidP="00D01FD7">
      <w:pPr>
        <w:rPr>
          <w:b/>
          <w:lang w:val="en-US" w:eastAsia="ko-KR"/>
        </w:rPr>
      </w:pPr>
      <w:r w:rsidRPr="0061092E">
        <w:rPr>
          <w:rFonts w:hint="eastAsia"/>
          <w:b/>
          <w:lang w:val="en-US" w:eastAsia="ko-KR"/>
        </w:rPr>
        <w:t>Proposal 5. If the LTM Cell Switch Command MAC CE indicates CLTM, then the UE starts to evaluate the execution condition(s) associated with the candidate cell indicated by the LTM Cell Switch Command MAC CE.</w:t>
      </w:r>
    </w:p>
    <w:p w14:paraId="68B8483F" w14:textId="1026D7E1" w:rsidR="00D01FD7" w:rsidRPr="005B2D37" w:rsidRDefault="00D01FD7" w:rsidP="00D01FD7">
      <w:pPr>
        <w:rPr>
          <w:b/>
          <w:lang w:eastAsia="ko-KR"/>
        </w:rPr>
      </w:pPr>
      <w:r w:rsidRPr="005B2D37">
        <w:rPr>
          <w:rFonts w:hint="eastAsia"/>
          <w:b/>
          <w:lang w:eastAsia="ko-KR"/>
        </w:rPr>
        <w:t xml:space="preserve">Proposal 6. </w:t>
      </w:r>
      <w:r>
        <w:rPr>
          <w:rFonts w:hint="eastAsia"/>
          <w:b/>
          <w:lang w:eastAsia="ko-KR"/>
        </w:rPr>
        <w:t xml:space="preserve">If the LTM </w:t>
      </w:r>
      <w:r w:rsidR="00E50A8A" w:rsidRPr="0061092E">
        <w:rPr>
          <w:rFonts w:hint="eastAsia"/>
          <w:b/>
          <w:lang w:val="en-US" w:eastAsia="ko-KR"/>
        </w:rPr>
        <w:t>Cell Switch Command</w:t>
      </w:r>
      <w:r>
        <w:rPr>
          <w:rFonts w:hint="eastAsia"/>
          <w:b/>
          <w:lang w:eastAsia="ko-KR"/>
        </w:rPr>
        <w:t xml:space="preserve"> MAC CE for CLTM includes TA and beam indication, t</w:t>
      </w:r>
      <w:r w:rsidRPr="005B2D37">
        <w:rPr>
          <w:rFonts w:hint="eastAsia"/>
          <w:b/>
          <w:lang w:eastAsia="ko-KR"/>
        </w:rPr>
        <w:t xml:space="preserve">he UE evaluates the validity of TA and beam indication included in the LTM </w:t>
      </w:r>
      <w:r w:rsidR="00E50A8A" w:rsidRPr="0061092E">
        <w:rPr>
          <w:rFonts w:hint="eastAsia"/>
          <w:b/>
          <w:lang w:val="en-US" w:eastAsia="ko-KR"/>
        </w:rPr>
        <w:t>Cell Switch Command</w:t>
      </w:r>
      <w:r w:rsidRPr="005B2D37">
        <w:rPr>
          <w:rFonts w:hint="eastAsia"/>
          <w:b/>
          <w:lang w:eastAsia="ko-KR"/>
        </w:rPr>
        <w:t xml:space="preserve"> MAC CE based on the timer</w:t>
      </w:r>
      <w:r>
        <w:rPr>
          <w:rFonts w:hint="eastAsia"/>
          <w:b/>
          <w:lang w:eastAsia="ko-KR"/>
        </w:rPr>
        <w:t xml:space="preserve"> (e.g., TA timer)</w:t>
      </w:r>
      <w:r w:rsidRPr="005B2D37">
        <w:rPr>
          <w:rFonts w:hint="eastAsia"/>
          <w:b/>
          <w:lang w:eastAsia="ko-KR"/>
        </w:rPr>
        <w:t xml:space="preserve">, where the timer </w:t>
      </w:r>
      <w:r>
        <w:rPr>
          <w:rFonts w:hint="eastAsia"/>
          <w:b/>
          <w:lang w:eastAsia="ko-KR"/>
        </w:rPr>
        <w:t xml:space="preserve">value </w:t>
      </w:r>
      <w:r w:rsidRPr="005B2D37">
        <w:rPr>
          <w:rFonts w:hint="eastAsia"/>
          <w:b/>
          <w:lang w:eastAsia="ko-KR"/>
        </w:rPr>
        <w:t>is configured by the network.</w:t>
      </w:r>
    </w:p>
    <w:p w14:paraId="00B88BD5" w14:textId="4E1D8A9E" w:rsidR="00D01FD7" w:rsidRPr="00032513" w:rsidRDefault="00D01FD7" w:rsidP="00D01FD7">
      <w:pPr>
        <w:rPr>
          <w:b/>
          <w:lang w:eastAsia="ko-KR"/>
        </w:rPr>
      </w:pPr>
      <w:r w:rsidRPr="00032513">
        <w:rPr>
          <w:rFonts w:hint="eastAsia"/>
          <w:b/>
          <w:lang w:eastAsia="ko-KR"/>
        </w:rPr>
        <w:t xml:space="preserve">Proposal 7. If the execution condition is met while the timer is running, then the UE executes RACH-less LTM cell switch based on the TA and beam indication included in the LTM </w:t>
      </w:r>
      <w:r w:rsidR="00E50A8A" w:rsidRPr="0061092E">
        <w:rPr>
          <w:rFonts w:hint="eastAsia"/>
          <w:b/>
          <w:lang w:val="en-US" w:eastAsia="ko-KR"/>
        </w:rPr>
        <w:t>Cell Switch Command</w:t>
      </w:r>
      <w:r w:rsidRPr="00032513">
        <w:rPr>
          <w:rFonts w:hint="eastAsia"/>
          <w:b/>
          <w:lang w:eastAsia="ko-KR"/>
        </w:rPr>
        <w:t xml:space="preserve"> MAC CE.</w:t>
      </w:r>
    </w:p>
    <w:p w14:paraId="42D90FEB" w14:textId="77777777" w:rsidR="00D01FD7" w:rsidRPr="00032513" w:rsidRDefault="00D01FD7" w:rsidP="00D01FD7">
      <w:pPr>
        <w:rPr>
          <w:b/>
          <w:lang w:eastAsia="ko-KR"/>
        </w:rPr>
      </w:pPr>
      <w:r w:rsidRPr="00032513">
        <w:rPr>
          <w:rFonts w:hint="eastAsia"/>
          <w:b/>
          <w:lang w:eastAsia="ko-KR"/>
        </w:rPr>
        <w:t>Proposal 8. If the timer expires before cell switch execution, the UE consider</w:t>
      </w:r>
      <w:r>
        <w:rPr>
          <w:rFonts w:hint="eastAsia"/>
          <w:b/>
          <w:lang w:eastAsia="ko-KR"/>
        </w:rPr>
        <w:t>s</w:t>
      </w:r>
      <w:r w:rsidRPr="00032513">
        <w:rPr>
          <w:rFonts w:hint="eastAsia"/>
          <w:b/>
          <w:lang w:eastAsia="ko-KR"/>
        </w:rPr>
        <w:t xml:space="preserve"> </w:t>
      </w:r>
      <w:r w:rsidRPr="00032513">
        <w:rPr>
          <w:b/>
          <w:lang w:eastAsia="ko-KR"/>
        </w:rPr>
        <w:t>the</w:t>
      </w:r>
      <w:r w:rsidRPr="00032513">
        <w:rPr>
          <w:rFonts w:hint="eastAsia"/>
          <w:b/>
          <w:lang w:eastAsia="ko-KR"/>
        </w:rPr>
        <w:t xml:space="preserve"> TA and beam indication are invalid. The UE does not indicate to the network that the timer has expired.</w:t>
      </w:r>
    </w:p>
    <w:p w14:paraId="1E7391D2" w14:textId="77777777" w:rsidR="00044F56" w:rsidRPr="00A839EB" w:rsidRDefault="00044F56" w:rsidP="00044F56">
      <w:pPr>
        <w:rPr>
          <w:b/>
          <w:lang w:eastAsia="ko-KR"/>
        </w:rPr>
      </w:pPr>
      <w:r w:rsidRPr="00A839EB">
        <w:rPr>
          <w:rFonts w:hint="eastAsia"/>
          <w:b/>
          <w:lang w:eastAsia="ko-KR"/>
        </w:rPr>
        <w:t>Proposal 9.</w:t>
      </w:r>
      <w:r w:rsidRPr="0040696E">
        <w:t xml:space="preserve"> </w:t>
      </w:r>
      <w:r w:rsidRPr="0040696E">
        <w:rPr>
          <w:b/>
          <w:lang w:eastAsia="ko-KR"/>
        </w:rPr>
        <w:t>If the execution condition is met after the timer expiry, the UE executes the LTM cell switch based on the preconfiguration</w:t>
      </w:r>
      <w:r>
        <w:rPr>
          <w:rFonts w:hint="eastAsia"/>
          <w:b/>
          <w:lang w:eastAsia="ko-KR"/>
        </w:rPr>
        <w:t xml:space="preserve"> (i.e.,</w:t>
      </w:r>
      <w:r w:rsidRPr="00DC6450">
        <w:t xml:space="preserve"> </w:t>
      </w:r>
      <w:r w:rsidRPr="00DC6450">
        <w:rPr>
          <w:b/>
          <w:lang w:eastAsia="ko-KR"/>
        </w:rPr>
        <w:t>LTM candidate cell configuration</w:t>
      </w:r>
      <w:r>
        <w:rPr>
          <w:rFonts w:hint="eastAsia"/>
          <w:b/>
          <w:lang w:eastAsia="ko-KR"/>
        </w:rPr>
        <w:t xml:space="preserve"> provided via RRC at preparation).</w:t>
      </w:r>
    </w:p>
    <w:p w14:paraId="4F10D1C3" w14:textId="77777777" w:rsidR="00625160" w:rsidRPr="008218AB" w:rsidRDefault="00625160" w:rsidP="00625160">
      <w:pPr>
        <w:rPr>
          <w:b/>
          <w:lang w:eastAsia="ko-KR"/>
        </w:rPr>
      </w:pPr>
      <w:r w:rsidRPr="008218AB">
        <w:rPr>
          <w:rFonts w:hint="eastAsia"/>
          <w:b/>
          <w:lang w:eastAsia="ko-KR"/>
        </w:rPr>
        <w:t>Proposal 10.</w:t>
      </w:r>
      <w:r w:rsidRPr="00E0082A">
        <w:t xml:space="preserve"> </w:t>
      </w:r>
      <w:r w:rsidRPr="00E0082A">
        <w:rPr>
          <w:b/>
          <w:lang w:eastAsia="ko-KR"/>
        </w:rPr>
        <w:t>DG-based first UL transmission on target cell is supported for CLTM. The network can start to reserve the corresponding DG resource based on the LTM C</w:t>
      </w:r>
      <w:r>
        <w:rPr>
          <w:rFonts w:hint="eastAsia"/>
          <w:b/>
          <w:lang w:eastAsia="ko-KR"/>
        </w:rPr>
        <w:t xml:space="preserve">ell </w:t>
      </w:r>
      <w:r w:rsidRPr="00E0082A">
        <w:rPr>
          <w:b/>
          <w:lang w:eastAsia="ko-KR"/>
        </w:rPr>
        <w:t>S</w:t>
      </w:r>
      <w:r>
        <w:rPr>
          <w:rFonts w:hint="eastAsia"/>
          <w:b/>
          <w:lang w:eastAsia="ko-KR"/>
        </w:rPr>
        <w:t xml:space="preserve">witch </w:t>
      </w:r>
      <w:r w:rsidRPr="00E0082A">
        <w:rPr>
          <w:b/>
          <w:lang w:eastAsia="ko-KR"/>
        </w:rPr>
        <w:t>C</w:t>
      </w:r>
      <w:r>
        <w:rPr>
          <w:rFonts w:hint="eastAsia"/>
          <w:b/>
          <w:lang w:eastAsia="ko-KR"/>
        </w:rPr>
        <w:t>ommand</w:t>
      </w:r>
      <w:r w:rsidRPr="00E0082A">
        <w:rPr>
          <w:b/>
          <w:lang w:eastAsia="ko-KR"/>
        </w:rPr>
        <w:t xml:space="preserve"> MAC CE.</w:t>
      </w:r>
    </w:p>
    <w:p w14:paraId="182FD108" w14:textId="77777777" w:rsidR="00832DD6" w:rsidRPr="00625160" w:rsidRDefault="00832DD6" w:rsidP="00832DD6">
      <w:pPr>
        <w:rPr>
          <w:b/>
          <w:lang w:eastAsia="ko-KR"/>
        </w:rPr>
      </w:pPr>
    </w:p>
    <w:p w14:paraId="347AEC77" w14:textId="77777777" w:rsidR="005F6424" w:rsidRPr="00121274" w:rsidRDefault="005F6424" w:rsidP="005F6424">
      <w:pPr>
        <w:rPr>
          <w:u w:val="single"/>
          <w:lang w:val="en-US" w:eastAsia="ko-KR"/>
        </w:rPr>
      </w:pPr>
      <w:r w:rsidRPr="00121274">
        <w:rPr>
          <w:rFonts w:hint="eastAsia"/>
          <w:u w:val="single"/>
          <w:lang w:val="en-US" w:eastAsia="ko-KR"/>
        </w:rPr>
        <w:t>Event evaluation b</w:t>
      </w:r>
      <w:r w:rsidRPr="00121274">
        <w:rPr>
          <w:u w:val="single"/>
          <w:lang w:val="en-US" w:eastAsia="ko-KR"/>
        </w:rPr>
        <w:t xml:space="preserve">ased on multiple beams </w:t>
      </w:r>
      <w:r>
        <w:rPr>
          <w:u w:val="single"/>
          <w:lang w:val="en-US" w:eastAsia="ko-KR"/>
        </w:rPr>
        <w:t>of candidate cell</w:t>
      </w:r>
    </w:p>
    <w:p w14:paraId="051E327F" w14:textId="7E3D32CC" w:rsidR="005F6424" w:rsidRPr="004A6096" w:rsidRDefault="005F6424" w:rsidP="005F6424">
      <w:pPr>
        <w:jc w:val="both"/>
        <w:rPr>
          <w:rFonts w:eastAsiaTheme="minorEastAsia"/>
          <w:b/>
          <w:lang w:val="en-US" w:eastAsia="ko-KR"/>
        </w:rPr>
      </w:pPr>
      <w:r w:rsidRPr="004A6096">
        <w:rPr>
          <w:rFonts w:eastAsiaTheme="minorEastAsia"/>
          <w:b/>
          <w:lang w:val="en-US" w:eastAsia="ko-KR"/>
        </w:rPr>
        <w:t>Observation</w:t>
      </w:r>
      <w:r>
        <w:rPr>
          <w:rFonts w:eastAsiaTheme="minorEastAsia"/>
          <w:b/>
          <w:lang w:val="en-US" w:eastAsia="ko-KR"/>
        </w:rPr>
        <w:t xml:space="preserve"> 6</w:t>
      </w:r>
      <w:r w:rsidRPr="004A6096">
        <w:rPr>
          <w:rFonts w:eastAsiaTheme="minorEastAsia"/>
          <w:b/>
          <w:lang w:val="en-US" w:eastAsia="ko-KR"/>
        </w:rPr>
        <w:t>: Event evaluation based on multiple beams of candidate cell is more than necessary for CLTM to avoid cell switching to a candidate cell with a limited number of good beams (e.g., single good beam onl</w:t>
      </w:r>
      <w:r>
        <w:rPr>
          <w:rFonts w:eastAsiaTheme="minorEastAsia"/>
          <w:b/>
          <w:lang w:val="en-US" w:eastAsia="ko-KR"/>
        </w:rPr>
        <w:t>y</w:t>
      </w:r>
      <w:r w:rsidRPr="004A6096">
        <w:rPr>
          <w:rFonts w:eastAsiaTheme="minorEastAsia"/>
          <w:b/>
          <w:lang w:val="en-US" w:eastAsia="ko-KR"/>
        </w:rPr>
        <w:t>), since network has less control in triggering the</w:t>
      </w:r>
      <w:r w:rsidR="00594CDE">
        <w:rPr>
          <w:rFonts w:eastAsiaTheme="minorEastAsia"/>
          <w:b/>
          <w:lang w:val="en-US" w:eastAsia="ko-KR"/>
        </w:rPr>
        <w:t xml:space="preserve"> cell switch in CLTM</w:t>
      </w:r>
    </w:p>
    <w:p w14:paraId="7283E490" w14:textId="77E0B64B" w:rsidR="005F6424" w:rsidRPr="005F6424" w:rsidRDefault="005F6424" w:rsidP="005F6424">
      <w:pPr>
        <w:jc w:val="both"/>
        <w:rPr>
          <w:rFonts w:eastAsiaTheme="minorEastAsia"/>
          <w:b/>
          <w:lang w:val="en-US" w:eastAsia="ko-KR"/>
        </w:rPr>
      </w:pPr>
      <w:r w:rsidRPr="00D42123">
        <w:rPr>
          <w:rFonts w:eastAsiaTheme="minorEastAsia"/>
          <w:b/>
          <w:lang w:val="en-US" w:eastAsia="ko-KR"/>
        </w:rPr>
        <w:t>Proposal</w:t>
      </w:r>
      <w:r>
        <w:rPr>
          <w:rFonts w:eastAsiaTheme="minorEastAsia"/>
          <w:b/>
          <w:lang w:val="en-US" w:eastAsia="ko-KR"/>
        </w:rPr>
        <w:t xml:space="preserve"> 11</w:t>
      </w:r>
      <w:r w:rsidRPr="00D42123">
        <w:rPr>
          <w:rFonts w:eastAsiaTheme="minorEastAsia"/>
          <w:b/>
          <w:lang w:val="en-US" w:eastAsia="ko-KR"/>
        </w:rPr>
        <w:t xml:space="preserve">: RAN2 to consider at least one of the following approaches </w:t>
      </w:r>
      <w:r>
        <w:rPr>
          <w:rFonts w:eastAsiaTheme="minorEastAsia"/>
          <w:b/>
          <w:lang w:val="en-US" w:eastAsia="ko-KR"/>
        </w:rPr>
        <w:t xml:space="preserve">for event evaluation based on multiple </w:t>
      </w:r>
      <w:r w:rsidRPr="005F6424">
        <w:rPr>
          <w:rFonts w:eastAsiaTheme="minorEastAsia"/>
          <w:b/>
          <w:lang w:val="en-US" w:eastAsia="ko-KR"/>
        </w:rPr>
        <w:t>beams:</w:t>
      </w:r>
    </w:p>
    <w:p w14:paraId="48E44B84" w14:textId="3D480AA4" w:rsidR="005F6424" w:rsidRPr="005F6424" w:rsidRDefault="005F6424" w:rsidP="005F6424">
      <w:pPr>
        <w:jc w:val="both"/>
        <w:rPr>
          <w:rFonts w:eastAsiaTheme="minorEastAsia"/>
          <w:b/>
          <w:lang w:val="en-US" w:eastAsia="ko-KR"/>
        </w:rPr>
      </w:pPr>
      <w:r w:rsidRPr="005F6424">
        <w:rPr>
          <w:rFonts w:eastAsiaTheme="minorEastAsia"/>
          <w:b/>
          <w:lang w:val="en-US" w:eastAsia="ko-KR"/>
        </w:rPr>
        <w:t>- Approach</w:t>
      </w:r>
      <w:r w:rsidR="00184092">
        <w:rPr>
          <w:rFonts w:eastAsiaTheme="minorEastAsia" w:hint="eastAsia"/>
          <w:b/>
          <w:lang w:val="en-US" w:eastAsia="ko-KR"/>
        </w:rPr>
        <w:t xml:space="preserve"> </w:t>
      </w:r>
      <w:r w:rsidRPr="005F6424">
        <w:rPr>
          <w:rFonts w:eastAsiaTheme="minorEastAsia"/>
          <w:b/>
          <w:lang w:val="en-US" w:eastAsia="ko-KR"/>
        </w:rPr>
        <w:t xml:space="preserve">1) UE derives a consolidated quality of multiple beams of candidate cell based on a method similar to the cell quality derivation as specified in 5.5.3.3a of 38.331 and use the consolidated result for evaluation CLTM execution condition. </w:t>
      </w:r>
    </w:p>
    <w:p w14:paraId="7931F3AC" w14:textId="5071EAC3" w:rsidR="005F6424" w:rsidRPr="005F6424" w:rsidRDefault="005F6424" w:rsidP="005F6424">
      <w:pPr>
        <w:jc w:val="both"/>
        <w:rPr>
          <w:rFonts w:eastAsiaTheme="minorEastAsia"/>
          <w:b/>
          <w:lang w:val="en-US" w:eastAsia="ko-KR"/>
        </w:rPr>
      </w:pPr>
      <w:r w:rsidRPr="005F6424">
        <w:rPr>
          <w:rFonts w:eastAsiaTheme="minorEastAsia"/>
          <w:b/>
          <w:lang w:val="en-US" w:eastAsia="ko-KR"/>
        </w:rPr>
        <w:t>- Approach</w:t>
      </w:r>
      <w:r w:rsidR="00184092">
        <w:rPr>
          <w:rFonts w:eastAsiaTheme="minorEastAsia" w:hint="eastAsia"/>
          <w:b/>
          <w:lang w:val="en-US" w:eastAsia="ko-KR"/>
        </w:rPr>
        <w:t xml:space="preserve"> </w:t>
      </w:r>
      <w:r w:rsidRPr="005F6424">
        <w:rPr>
          <w:rFonts w:eastAsiaTheme="minorEastAsia"/>
          <w:b/>
          <w:lang w:val="en-US" w:eastAsia="ko-KR"/>
        </w:rPr>
        <w:t>2) Network configures the minimum number of good candidate cell beams for CLTM event (event 3/4/5), say N. If N is configured for Event CLTM, and UE considers the CLTM execution condition to be met if at least N beams of the candidate cell satisfy the CLTM condition respectively.  The value range of N is {1, 2, 3, 4}.</w:t>
      </w:r>
    </w:p>
    <w:p w14:paraId="4CB1DFBC" w14:textId="77777777" w:rsidR="005F6424" w:rsidRDefault="005F6424" w:rsidP="005F6424">
      <w:pPr>
        <w:jc w:val="both"/>
        <w:rPr>
          <w:u w:val="single"/>
          <w:lang w:val="en-US" w:eastAsia="ko-KR"/>
        </w:rPr>
      </w:pPr>
    </w:p>
    <w:p w14:paraId="0C8BBAE2" w14:textId="0C2A4551" w:rsidR="005F6424" w:rsidRPr="00240FA0" w:rsidRDefault="005F6424" w:rsidP="005F6424">
      <w:pPr>
        <w:jc w:val="both"/>
        <w:rPr>
          <w:rFonts w:eastAsiaTheme="minorEastAsia"/>
          <w:u w:val="single"/>
          <w:lang w:val="en-US" w:eastAsia="ko-KR"/>
        </w:rPr>
      </w:pPr>
      <w:r w:rsidRPr="00240FA0">
        <w:rPr>
          <w:u w:val="single"/>
          <w:lang w:val="en-US" w:eastAsia="ko-KR"/>
        </w:rPr>
        <w:t>Use of CHO execution conditions as CLTM execution condition</w:t>
      </w:r>
    </w:p>
    <w:p w14:paraId="0C5DFCD5" w14:textId="40194C60" w:rsidR="005F6424" w:rsidRPr="00CE6107" w:rsidRDefault="005F6424" w:rsidP="005F6424">
      <w:pPr>
        <w:rPr>
          <w:b/>
          <w:lang w:val="en-US" w:eastAsia="ko-KR"/>
        </w:rPr>
      </w:pPr>
      <w:r w:rsidRPr="00CE6107">
        <w:rPr>
          <w:b/>
          <w:lang w:val="en-US" w:eastAsia="ko-KR"/>
        </w:rPr>
        <w:t>Proposal 1</w:t>
      </w:r>
      <w:r>
        <w:rPr>
          <w:b/>
          <w:lang w:val="en-US" w:eastAsia="ko-KR"/>
        </w:rPr>
        <w:t>2</w:t>
      </w:r>
      <w:r w:rsidRPr="00CE6107">
        <w:rPr>
          <w:b/>
          <w:lang w:val="en-US" w:eastAsia="ko-KR"/>
        </w:rPr>
        <w:t xml:space="preserve">: Beam-based event evaluation is not mandatory for UE supporting CLTM. </w:t>
      </w:r>
    </w:p>
    <w:p w14:paraId="0CB927DC" w14:textId="72882B3B" w:rsidR="005F6424" w:rsidRPr="00CE6107" w:rsidRDefault="005F6424" w:rsidP="005F6424">
      <w:pPr>
        <w:rPr>
          <w:b/>
          <w:lang w:val="en-US" w:eastAsia="ko-KR"/>
        </w:rPr>
      </w:pPr>
      <w:r w:rsidRPr="00CE6107">
        <w:rPr>
          <w:b/>
          <w:lang w:val="en-US" w:eastAsia="ko-KR"/>
        </w:rPr>
        <w:t>Proposal 1</w:t>
      </w:r>
      <w:r>
        <w:rPr>
          <w:b/>
          <w:lang w:val="en-US" w:eastAsia="ko-KR"/>
        </w:rPr>
        <w:t>3</w:t>
      </w:r>
      <w:r w:rsidRPr="00CE6107">
        <w:rPr>
          <w:b/>
          <w:lang w:val="en-US" w:eastAsia="ko-KR"/>
        </w:rPr>
        <w:t>: CHO execution conditions can be configured as CLTM execution condition</w:t>
      </w:r>
      <w:r>
        <w:rPr>
          <w:b/>
          <w:lang w:val="en-US" w:eastAsia="ko-KR"/>
        </w:rPr>
        <w:t>s</w:t>
      </w:r>
      <w:r w:rsidRPr="00CE6107">
        <w:rPr>
          <w:b/>
          <w:lang w:val="en-US" w:eastAsia="ko-KR"/>
        </w:rPr>
        <w:t>.</w:t>
      </w:r>
    </w:p>
    <w:p w14:paraId="1184EFC1" w14:textId="77777777" w:rsidR="008F44CF" w:rsidRPr="005F6424" w:rsidRDefault="008F44CF" w:rsidP="00CE2047">
      <w:pPr>
        <w:rPr>
          <w:bCs/>
          <w:lang w:val="en-US"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5ED036E8" w14:textId="0FF949F0" w:rsidR="001D4214" w:rsidRDefault="00A86941" w:rsidP="00F07456">
      <w:pPr>
        <w:rPr>
          <w:lang w:eastAsia="ko-KR"/>
        </w:rPr>
      </w:pPr>
      <w:r w:rsidRPr="00970A3B">
        <w:rPr>
          <w:lang w:eastAsia="ko-KR"/>
        </w:rPr>
        <w:t>[</w:t>
      </w:r>
      <w:r w:rsidR="00905E80">
        <w:rPr>
          <w:rFonts w:hint="eastAsia"/>
          <w:lang w:eastAsia="ko-KR"/>
        </w:rPr>
        <w:t>1</w:t>
      </w:r>
      <w:r w:rsidRPr="00970A3B">
        <w:rPr>
          <w:lang w:eastAsia="ko-KR"/>
        </w:rPr>
        <w:t>]</w:t>
      </w:r>
      <w:r w:rsidR="00D26DD1">
        <w:rPr>
          <w:rFonts w:hint="eastAsia"/>
          <w:lang w:eastAsia="ko-KR"/>
        </w:rPr>
        <w:t xml:space="preserve"> </w:t>
      </w:r>
      <w:r w:rsidR="00765FDA">
        <w:rPr>
          <w:rFonts w:hint="eastAsia"/>
          <w:lang w:eastAsia="ko-KR"/>
        </w:rPr>
        <w:t>TS 38.300</w:t>
      </w:r>
      <w:r w:rsidR="001A283D">
        <w:rPr>
          <w:rFonts w:hint="eastAsia"/>
          <w:lang w:eastAsia="ko-KR"/>
        </w:rPr>
        <w:t xml:space="preserve"> </w:t>
      </w:r>
      <w:r w:rsidR="008C7171" w:rsidRPr="008C7171">
        <w:rPr>
          <w:lang w:eastAsia="ko-KR"/>
        </w:rPr>
        <w:t>NR and NG-RAN Overall Description</w:t>
      </w:r>
      <w:r w:rsidR="008C7171" w:rsidRPr="008C7171">
        <w:rPr>
          <w:rFonts w:hint="eastAsia"/>
          <w:lang w:eastAsia="ko-KR"/>
        </w:rPr>
        <w:t xml:space="preserve"> </w:t>
      </w:r>
      <w:r w:rsidR="001A283D">
        <w:rPr>
          <w:rFonts w:hint="eastAsia"/>
          <w:lang w:eastAsia="ko-KR"/>
        </w:rPr>
        <w:t>(Release 18)</w:t>
      </w:r>
    </w:p>
    <w:p w14:paraId="14D1A149" w14:textId="486B780D" w:rsidR="00EB472C" w:rsidRPr="008E1DB9" w:rsidRDefault="00EB472C" w:rsidP="00F07456">
      <w:pPr>
        <w:rPr>
          <w:lang w:val="en-US" w:eastAsia="ko-KR"/>
        </w:rPr>
      </w:pPr>
      <w:r>
        <w:rPr>
          <w:rFonts w:hint="eastAsia"/>
          <w:lang w:eastAsia="ko-KR"/>
        </w:rPr>
        <w:lastRenderedPageBreak/>
        <w:t>[</w:t>
      </w:r>
      <w:r w:rsidR="00905E80">
        <w:rPr>
          <w:rFonts w:hint="eastAsia"/>
          <w:lang w:eastAsia="ko-KR"/>
        </w:rPr>
        <w:t>2</w:t>
      </w:r>
      <w:r>
        <w:rPr>
          <w:rFonts w:hint="eastAsia"/>
          <w:lang w:eastAsia="ko-KR"/>
        </w:rPr>
        <w:t>] TS</w:t>
      </w:r>
      <w:r w:rsidR="00F91D36">
        <w:rPr>
          <w:rFonts w:hint="eastAsia"/>
          <w:lang w:eastAsia="ko-KR"/>
        </w:rPr>
        <w:t xml:space="preserve"> 38.133</w:t>
      </w:r>
      <w:r w:rsidR="008C7171" w:rsidRPr="008C7171">
        <w:t xml:space="preserve"> </w:t>
      </w:r>
      <w:r w:rsidR="008C7171" w:rsidRPr="008C7171">
        <w:rPr>
          <w:lang w:eastAsia="ko-KR"/>
        </w:rPr>
        <w:t>Requirements for support of radio resource management</w:t>
      </w:r>
      <w:r w:rsidR="008C7171" w:rsidRPr="008C7171">
        <w:rPr>
          <w:rFonts w:hint="eastAsia"/>
          <w:lang w:eastAsia="ko-KR"/>
        </w:rPr>
        <w:t xml:space="preserve"> </w:t>
      </w:r>
      <w:r w:rsidR="001A283D">
        <w:rPr>
          <w:rFonts w:hint="eastAsia"/>
          <w:lang w:eastAsia="ko-KR"/>
        </w:rPr>
        <w:t>(Release 18)</w:t>
      </w:r>
    </w:p>
    <w:p w14:paraId="665E1302" w14:textId="77777777" w:rsidR="0066713B" w:rsidRDefault="0066713B" w:rsidP="002C28BC">
      <w:pPr>
        <w:rPr>
          <w:lang w:eastAsia="ko-KR"/>
        </w:rPr>
      </w:pPr>
    </w:p>
    <w:p w14:paraId="12590636" w14:textId="5E026036" w:rsidR="00920506" w:rsidRDefault="00920506" w:rsidP="00920506">
      <w:pPr>
        <w:pStyle w:val="1"/>
        <w:spacing w:line="300" w:lineRule="atLeast"/>
        <w:rPr>
          <w:noProof/>
          <w:lang w:val="en-US" w:eastAsia="ko-KR"/>
        </w:rPr>
      </w:pPr>
      <w:r w:rsidRPr="00920506">
        <w:rPr>
          <w:rFonts w:hint="eastAsia"/>
          <w:noProof/>
          <w:lang w:val="en-US" w:eastAsia="ko-KR"/>
        </w:rPr>
        <w:t>5.</w:t>
      </w:r>
      <w:r w:rsidRPr="00920506">
        <w:rPr>
          <w:noProof/>
          <w:lang w:val="en-US" w:eastAsia="ko-KR"/>
        </w:rPr>
        <w:tab/>
      </w:r>
      <w:r w:rsidRPr="00920506">
        <w:rPr>
          <w:rFonts w:hint="eastAsia"/>
          <w:noProof/>
          <w:lang w:val="en-US" w:eastAsia="ko-KR"/>
        </w:rPr>
        <w:t>Annex</w:t>
      </w:r>
    </w:p>
    <w:p w14:paraId="0A494863" w14:textId="77777777" w:rsidR="00832DD6" w:rsidRDefault="00832DD6" w:rsidP="00832DD6">
      <w:pPr>
        <w:pStyle w:val="2"/>
        <w:rPr>
          <w:lang w:val="en-US" w:eastAsia="ko-KR"/>
        </w:rPr>
      </w:pPr>
      <w:r>
        <w:rPr>
          <w:rFonts w:hint="eastAsia"/>
          <w:lang w:val="en-US" w:eastAsia="ko-KR"/>
        </w:rPr>
        <w:t>5.1.</w:t>
      </w:r>
      <w:r>
        <w:rPr>
          <w:lang w:val="en-US" w:eastAsia="ko-KR"/>
        </w:rPr>
        <w:tab/>
      </w:r>
      <w:r>
        <w:rPr>
          <w:rFonts w:hint="eastAsia"/>
          <w:lang w:val="en-US" w:eastAsia="ko-KR"/>
        </w:rPr>
        <w:t>Potential gains from RACH-less cell switch in CLTM</w:t>
      </w:r>
    </w:p>
    <w:p w14:paraId="386ABFC1" w14:textId="4544552D" w:rsidR="00832DD6" w:rsidRPr="00F84EB0" w:rsidRDefault="00832DD6" w:rsidP="00832DD6">
      <w:pPr>
        <w:rPr>
          <w:lang w:val="en-US" w:eastAsia="ko-KR"/>
        </w:rPr>
      </w:pPr>
      <w:r>
        <w:rPr>
          <w:rFonts w:hint="eastAsia"/>
          <w:lang w:val="en-US" w:eastAsia="ko-KR"/>
        </w:rPr>
        <w:t>In [</w:t>
      </w:r>
      <w:r w:rsidR="00905E80">
        <w:rPr>
          <w:rFonts w:hint="eastAsia"/>
          <w:lang w:val="en-US" w:eastAsia="ko-KR"/>
        </w:rPr>
        <w:t>1</w:t>
      </w:r>
      <w:r>
        <w:rPr>
          <w:rFonts w:hint="eastAsia"/>
          <w:lang w:val="en-US" w:eastAsia="ko-KR"/>
        </w:rPr>
        <w:t>], the mobility latency charts for RACH-based LTM and RACH-less LTM are presented as follows (i.e., Figure G-</w:t>
      </w:r>
      <w:r w:rsidRPr="00F84EB0">
        <w:rPr>
          <w:rFonts w:hint="eastAsia"/>
          <w:lang w:val="en-US" w:eastAsia="ko-KR"/>
        </w:rPr>
        <w:t>2 and Figure G-3).</w:t>
      </w:r>
    </w:p>
    <w:p w14:paraId="724B1505" w14:textId="77777777" w:rsidR="00832DD6" w:rsidRPr="00F84EB0" w:rsidRDefault="00832DD6" w:rsidP="00832DD6">
      <w:pPr>
        <w:pStyle w:val="TH"/>
      </w:pPr>
      <w:r w:rsidRPr="00F84EB0">
        <w:rPr>
          <w:noProof/>
        </w:rPr>
        <w:object w:dxaOrig="20961" w:dyaOrig="4014" w14:anchorId="77C9AA3F">
          <v:shape id="_x0000_i1027" type="#_x0000_t75" alt="" style="width:481.1pt;height:90.75pt;mso-width-percent:0;mso-height-percent:0;mso-width-percent:0;mso-height-percent:0" o:ole="">
            <v:imagedata r:id="rId12" o:title=""/>
          </v:shape>
          <o:OLEObject Type="Embed" ProgID="Visio.Drawing.15" ShapeID="_x0000_i1027" DrawAspect="Content" ObjectID="_1792501438" r:id="rId13"/>
        </w:object>
      </w:r>
    </w:p>
    <w:p w14:paraId="45724CB7" w14:textId="77777777" w:rsidR="00832DD6" w:rsidRPr="00F84EB0" w:rsidRDefault="00832DD6" w:rsidP="00832DD6">
      <w:pPr>
        <w:pStyle w:val="TF"/>
      </w:pPr>
      <w:r w:rsidRPr="00F84EB0">
        <w:t>Figure G-2: Mobility Latency for RACH-based LTM</w:t>
      </w:r>
    </w:p>
    <w:p w14:paraId="4CF5D189" w14:textId="77777777" w:rsidR="00832DD6" w:rsidRPr="00F84EB0" w:rsidRDefault="00832DD6" w:rsidP="00832DD6">
      <w:pPr>
        <w:pStyle w:val="TH"/>
      </w:pPr>
      <w:r w:rsidRPr="00F84EB0">
        <w:rPr>
          <w:noProof/>
        </w:rPr>
        <w:object w:dxaOrig="18867" w:dyaOrig="4008" w14:anchorId="0E952215">
          <v:shape id="_x0000_i1028" type="#_x0000_t75" alt="" style="width:481.1pt;height:100.3pt;mso-width-percent:0;mso-height-percent:0;mso-width-percent:0;mso-height-percent:0" o:ole="">
            <v:imagedata r:id="rId14" o:title=""/>
          </v:shape>
          <o:OLEObject Type="Embed" ProgID="Visio.Drawing.15" ShapeID="_x0000_i1028" DrawAspect="Content" ObjectID="_1792501439" r:id="rId15"/>
        </w:object>
      </w:r>
    </w:p>
    <w:p w14:paraId="0D74526F" w14:textId="77777777" w:rsidR="00832DD6" w:rsidRPr="00F84EB0" w:rsidRDefault="00832DD6" w:rsidP="00832DD6">
      <w:pPr>
        <w:pStyle w:val="TF"/>
        <w:rPr>
          <w:rFonts w:eastAsiaTheme="minorEastAsia"/>
        </w:rPr>
      </w:pPr>
      <w:r w:rsidRPr="00F84EB0">
        <w:t>Figure G-3: Mobility Latency for RACH-less LTM</w:t>
      </w:r>
    </w:p>
    <w:p w14:paraId="428B21C0" w14:textId="5E873130" w:rsidR="00832DD6" w:rsidRPr="00F84EB0" w:rsidRDefault="00832DD6" w:rsidP="00832DD6">
      <w:pPr>
        <w:rPr>
          <w:lang w:eastAsia="ko-KR"/>
        </w:rPr>
      </w:pPr>
      <w:r w:rsidRPr="00F84EB0">
        <w:rPr>
          <w:rFonts w:hint="eastAsia"/>
          <w:lang w:val="en-US" w:eastAsia="ko-KR"/>
        </w:rPr>
        <w:t>Basically, in terms of mobility latency, the main difference between RACH-based LTM and RACH-less LTM comes from the latency due to random access. In [</w:t>
      </w:r>
      <w:r w:rsidR="00905E80">
        <w:rPr>
          <w:rFonts w:hint="eastAsia"/>
          <w:lang w:val="en-US" w:eastAsia="ko-KR"/>
        </w:rPr>
        <w:t>2</w:t>
      </w:r>
      <w:r w:rsidRPr="00F84EB0">
        <w:rPr>
          <w:rFonts w:hint="eastAsia"/>
          <w:lang w:val="en-US" w:eastAsia="ko-KR"/>
        </w:rPr>
        <w:t xml:space="preserve">], </w:t>
      </w:r>
      <w:r w:rsidRPr="00F84EB0">
        <w:rPr>
          <w:lang w:eastAsia="ko-KR"/>
        </w:rPr>
        <w:t>the LTM cell switch delay is expressed as</w:t>
      </w:r>
    </w:p>
    <w:p w14:paraId="6E9A89C8" w14:textId="77777777" w:rsidR="00832DD6" w:rsidRPr="00F84EB0" w:rsidRDefault="00832DD6" w:rsidP="00832DD6">
      <w:pPr>
        <w:jc w:val="center"/>
        <w:rPr>
          <w:rFonts w:eastAsia="MS Mincho"/>
        </w:rPr>
      </w:pPr>
      <w:r w:rsidRPr="00F84EB0">
        <w:rPr>
          <w:rFonts w:eastAsiaTheme="minorEastAsia"/>
        </w:rPr>
        <w:t>D</w:t>
      </w:r>
      <w:r w:rsidRPr="00F84EB0">
        <w:rPr>
          <w:rFonts w:eastAsiaTheme="minorEastAsia"/>
          <w:vertAlign w:val="subscript"/>
        </w:rPr>
        <w:t>LTM</w:t>
      </w:r>
      <w:r w:rsidRPr="00F84EB0">
        <w:rPr>
          <w:rFonts w:eastAsiaTheme="minorEastAsia"/>
        </w:rPr>
        <w:t xml:space="preserve"> = T</w:t>
      </w:r>
      <w:r w:rsidRPr="00F84EB0">
        <w:rPr>
          <w:rFonts w:eastAsiaTheme="minorEastAsia"/>
          <w:vertAlign w:val="subscript"/>
        </w:rPr>
        <w:t>cmd</w:t>
      </w:r>
      <w:r w:rsidRPr="00F84EB0">
        <w:rPr>
          <w:rFonts w:eastAsiaTheme="minorEastAsia"/>
        </w:rPr>
        <w:t xml:space="preserve"> + T</w:t>
      </w:r>
      <w:r w:rsidRPr="00F84EB0">
        <w:rPr>
          <w:rFonts w:eastAsiaTheme="minorEastAsia"/>
          <w:vertAlign w:val="subscript"/>
        </w:rPr>
        <w:t>LTM-interrupt</w:t>
      </w:r>
      <w:r w:rsidRPr="00F84EB0">
        <w:rPr>
          <w:rFonts w:eastAsiaTheme="minorEastAsia"/>
        </w:rPr>
        <w:t>,</w:t>
      </w:r>
    </w:p>
    <w:p w14:paraId="39A49EFD" w14:textId="77777777" w:rsidR="00832DD6" w:rsidRPr="00F84EB0" w:rsidRDefault="00832DD6" w:rsidP="00832DD6">
      <w:pPr>
        <w:rPr>
          <w:rFonts w:eastAsiaTheme="minorEastAsia"/>
          <w:bCs/>
          <w:lang w:eastAsia="ko-KR"/>
        </w:rPr>
      </w:pPr>
      <w:r w:rsidRPr="00F84EB0">
        <w:rPr>
          <w:lang w:eastAsia="ko-KR"/>
        </w:rPr>
        <w:t xml:space="preserve">where </w:t>
      </w:r>
      <w:r w:rsidRPr="00F84EB0">
        <w:rPr>
          <w:rFonts w:eastAsiaTheme="minorEastAsia"/>
        </w:rPr>
        <w:t>T</w:t>
      </w:r>
      <w:r w:rsidRPr="00F84EB0">
        <w:rPr>
          <w:rFonts w:eastAsiaTheme="minorEastAsia"/>
          <w:vertAlign w:val="subscript"/>
        </w:rPr>
        <w:t>cmd</w:t>
      </w:r>
      <w:r w:rsidRPr="00F84EB0">
        <w:rPr>
          <w:rFonts w:eastAsiaTheme="minorEastAsia"/>
        </w:rPr>
        <w:t xml:space="preserve"> = T</w:t>
      </w:r>
      <w:r w:rsidRPr="00F84EB0">
        <w:rPr>
          <w:rFonts w:eastAsiaTheme="minorEastAsia"/>
          <w:vertAlign w:val="subscript"/>
        </w:rPr>
        <w:t xml:space="preserve">HARQ </w:t>
      </w:r>
      <w:r w:rsidRPr="00F84EB0">
        <w:rPr>
          <w:rFonts w:eastAsiaTheme="minorEastAsia"/>
        </w:rPr>
        <w:t xml:space="preserve">+ 3ms, and </w:t>
      </w:r>
      <w:r w:rsidRPr="00F84EB0">
        <w:rPr>
          <w:rFonts w:eastAsiaTheme="minorEastAsia"/>
          <w:noProof/>
        </w:rPr>
        <w:t>T</w:t>
      </w:r>
      <w:r w:rsidRPr="00F84EB0">
        <w:rPr>
          <w:rFonts w:eastAsiaTheme="minorEastAsia"/>
          <w:noProof/>
          <w:vertAlign w:val="subscript"/>
        </w:rPr>
        <w:t>LTM-interrupt</w:t>
      </w:r>
      <w:r w:rsidRPr="00F84EB0" w:rsidDel="009C3C51">
        <w:rPr>
          <w:rFonts w:eastAsiaTheme="minorEastAsia" w:cs="v4.2.0"/>
          <w:noProof/>
        </w:rPr>
        <w:t xml:space="preserve"> </w:t>
      </w:r>
      <w:r w:rsidRPr="00F84EB0">
        <w:rPr>
          <w:rFonts w:eastAsiaTheme="minorEastAsia"/>
          <w:noProof/>
        </w:rPr>
        <w:t xml:space="preserve">= </w:t>
      </w:r>
      <w:r w:rsidRPr="00F84EB0">
        <w:rPr>
          <w:rFonts w:eastAsiaTheme="minorEastAsia"/>
        </w:rPr>
        <w:t>T</w:t>
      </w:r>
      <w:r w:rsidRPr="00F84EB0">
        <w:rPr>
          <w:rFonts w:eastAsiaTheme="minorEastAsia"/>
          <w:vertAlign w:val="subscript"/>
        </w:rPr>
        <w:t>LTM-RRC-processing</w:t>
      </w:r>
      <w:r w:rsidRPr="00F84EB0">
        <w:rPr>
          <w:rFonts w:eastAsiaTheme="minorEastAsia"/>
        </w:rPr>
        <w:t xml:space="preserve"> + T</w:t>
      </w:r>
      <w:r w:rsidRPr="00F84EB0">
        <w:rPr>
          <w:rFonts w:eastAsiaTheme="minorEastAsia"/>
          <w:vertAlign w:val="subscript"/>
        </w:rPr>
        <w:t>LTM-processing</w:t>
      </w:r>
      <w:r w:rsidRPr="00F84EB0">
        <w:rPr>
          <w:rFonts w:eastAsiaTheme="minorEastAsia"/>
        </w:rPr>
        <w:t xml:space="preserve"> + </w:t>
      </w:r>
      <w:r w:rsidRPr="00F84EB0">
        <w:rPr>
          <w:rFonts w:eastAsiaTheme="minorEastAsia"/>
          <w:bCs/>
        </w:rPr>
        <w:t>T</w:t>
      </w:r>
      <w:r w:rsidRPr="00F84EB0">
        <w:rPr>
          <w:rFonts w:eastAsiaTheme="minorEastAsia"/>
          <w:bCs/>
          <w:vertAlign w:val="subscript"/>
        </w:rPr>
        <w:t>first-RS</w:t>
      </w:r>
      <w:r w:rsidRPr="00F84EB0">
        <w:rPr>
          <w:rFonts w:eastAsiaTheme="minorEastAsia"/>
        </w:rPr>
        <w:t xml:space="preserve"> + T</w:t>
      </w:r>
      <w:r w:rsidRPr="00F84EB0">
        <w:rPr>
          <w:rFonts w:eastAsiaTheme="minorEastAsia"/>
          <w:vertAlign w:val="subscript"/>
        </w:rPr>
        <w:t xml:space="preserve">RS-proc </w:t>
      </w:r>
      <w:r w:rsidRPr="00F84EB0">
        <w:rPr>
          <w:rFonts w:eastAsiaTheme="minorEastAsia"/>
        </w:rPr>
        <w:t>+ T</w:t>
      </w:r>
      <w:r w:rsidRPr="00F84EB0">
        <w:rPr>
          <w:rFonts w:eastAsiaTheme="minorEastAsia"/>
          <w:vertAlign w:val="subscript"/>
        </w:rPr>
        <w:t>LTM-IU</w:t>
      </w:r>
      <w:r w:rsidRPr="00F84EB0">
        <w:rPr>
          <w:rFonts w:eastAsiaTheme="minorEastAsia"/>
        </w:rPr>
        <w:t>.</w:t>
      </w:r>
      <w:r w:rsidRPr="00F84EB0">
        <w:rPr>
          <w:rFonts w:eastAsiaTheme="minorEastAsia" w:hint="eastAsia"/>
          <w:lang w:eastAsia="ko-KR"/>
        </w:rPr>
        <w:t xml:space="preserve"> Based on the mobility latency charts, </w:t>
      </w:r>
      <w:r w:rsidRPr="00F84EB0">
        <w:rPr>
          <w:rFonts w:eastAsiaTheme="minorEastAsia"/>
          <w:bCs/>
          <w:noProof/>
        </w:rPr>
        <w:t>T</w:t>
      </w:r>
      <w:r w:rsidRPr="00F84EB0">
        <w:rPr>
          <w:rFonts w:eastAsiaTheme="minorEastAsia"/>
          <w:bCs/>
          <w:noProof/>
          <w:vertAlign w:val="subscript"/>
        </w:rPr>
        <w:t>first-RS</w:t>
      </w:r>
      <w:r w:rsidRPr="00F84EB0">
        <w:rPr>
          <w:rFonts w:eastAsiaTheme="minorEastAsia" w:hint="eastAsia"/>
          <w:noProof/>
          <w:lang w:eastAsia="ko-KR"/>
        </w:rPr>
        <w:t xml:space="preserve">, </w:t>
      </w:r>
      <w:r w:rsidRPr="00F84EB0">
        <w:rPr>
          <w:rFonts w:eastAsiaTheme="minorEastAsia"/>
          <w:noProof/>
        </w:rPr>
        <w:t>T</w:t>
      </w:r>
      <w:r w:rsidRPr="00F84EB0">
        <w:rPr>
          <w:rFonts w:eastAsiaTheme="minorEastAsia"/>
          <w:noProof/>
          <w:vertAlign w:val="subscript"/>
        </w:rPr>
        <w:t>RS-proc</w:t>
      </w:r>
      <w:r w:rsidRPr="00F84EB0">
        <w:rPr>
          <w:rFonts w:eastAsiaTheme="minorEastAsia" w:hint="eastAsia"/>
          <w:noProof/>
          <w:lang w:eastAsia="ko-KR"/>
        </w:rPr>
        <w:t>, and</w:t>
      </w:r>
      <w:r w:rsidRPr="00F84EB0">
        <w:rPr>
          <w:rFonts w:eastAsiaTheme="minorEastAsia"/>
          <w:noProof/>
        </w:rPr>
        <w:t xml:space="preserve"> T</w:t>
      </w:r>
      <w:r w:rsidRPr="00F84EB0">
        <w:rPr>
          <w:rFonts w:eastAsiaTheme="minorEastAsia"/>
          <w:noProof/>
          <w:vertAlign w:val="subscript"/>
        </w:rPr>
        <w:t>LTM-IU</w:t>
      </w:r>
      <w:r w:rsidRPr="00F84EB0">
        <w:rPr>
          <w:rFonts w:eastAsiaTheme="minorEastAsia" w:hint="eastAsia"/>
          <w:noProof/>
          <w:lang w:eastAsia="ko-KR"/>
        </w:rPr>
        <w:t xml:space="preserve"> can be reduced by RACH-less LTM cell switch, where </w:t>
      </w:r>
      <w:r w:rsidRPr="00F84EB0">
        <w:rPr>
          <w:rFonts w:eastAsiaTheme="minorEastAsia"/>
          <w:bCs/>
        </w:rPr>
        <w:t>T</w:t>
      </w:r>
      <w:r w:rsidRPr="00F84EB0">
        <w:rPr>
          <w:rFonts w:eastAsiaTheme="minorEastAsia"/>
          <w:bCs/>
          <w:vertAlign w:val="subscript"/>
        </w:rPr>
        <w:t>first-RS</w:t>
      </w:r>
      <w:r w:rsidRPr="00F84EB0">
        <w:rPr>
          <w:rFonts w:eastAsiaTheme="minorEastAsia"/>
          <w:bCs/>
        </w:rPr>
        <w:t xml:space="preserve"> and </w:t>
      </w:r>
      <w:r w:rsidRPr="00F84EB0">
        <w:rPr>
          <w:rFonts w:eastAsiaTheme="minorEastAsia"/>
        </w:rPr>
        <w:t>T</w:t>
      </w:r>
      <w:r w:rsidRPr="00F84EB0">
        <w:rPr>
          <w:rFonts w:eastAsiaTheme="minorEastAsia"/>
          <w:vertAlign w:val="subscript"/>
        </w:rPr>
        <w:t>RS-proc</w:t>
      </w:r>
      <w:r w:rsidRPr="00F84EB0">
        <w:rPr>
          <w:rFonts w:eastAsiaTheme="minorEastAsia"/>
          <w:bCs/>
        </w:rPr>
        <w:t xml:space="preserve"> are</w:t>
      </w:r>
      <w:r w:rsidRPr="00F84EB0">
        <w:rPr>
          <w:rFonts w:eastAsiaTheme="minorEastAsia"/>
        </w:rPr>
        <w:t xml:space="preserve"> </w:t>
      </w:r>
      <w:r w:rsidRPr="00F84EB0">
        <w:rPr>
          <w:rFonts w:eastAsiaTheme="minorEastAsia" w:hint="eastAsia"/>
          <w:lang w:eastAsia="ko-KR"/>
        </w:rPr>
        <w:t xml:space="preserve">respectively </w:t>
      </w:r>
      <w:r w:rsidRPr="00F84EB0">
        <w:rPr>
          <w:rFonts w:eastAsiaTheme="minorEastAsia"/>
        </w:rPr>
        <w:t>the time to the first SSB transmission on the target cell</w:t>
      </w:r>
      <w:r w:rsidRPr="00F84EB0">
        <w:rPr>
          <w:rFonts w:eastAsiaTheme="minorEastAsia" w:hint="eastAsia"/>
          <w:lang w:eastAsia="ko-KR"/>
        </w:rPr>
        <w:t xml:space="preserve"> after </w:t>
      </w:r>
      <w:r w:rsidRPr="00F84EB0">
        <w:rPr>
          <w:rFonts w:eastAsiaTheme="minorEastAsia"/>
        </w:rPr>
        <w:t>T</w:t>
      </w:r>
      <w:r w:rsidRPr="00F84EB0">
        <w:rPr>
          <w:rFonts w:eastAsiaTheme="minorEastAsia"/>
          <w:vertAlign w:val="subscript"/>
        </w:rPr>
        <w:t>cmd</w:t>
      </w:r>
      <w:r w:rsidRPr="00F84EB0">
        <w:rPr>
          <w:rFonts w:eastAsiaTheme="minorEastAsia"/>
        </w:rPr>
        <w:t xml:space="preserve"> and </w:t>
      </w:r>
      <w:r w:rsidRPr="00F84EB0">
        <w:rPr>
          <w:rFonts w:eastAsiaTheme="minorEastAsia"/>
          <w:bCs/>
        </w:rPr>
        <w:t>the time for SSB processing</w:t>
      </w:r>
      <w:r w:rsidRPr="00F84EB0">
        <w:rPr>
          <w:rFonts w:eastAsiaTheme="minorEastAsia" w:hint="eastAsia"/>
          <w:bCs/>
          <w:lang w:eastAsia="ko-KR"/>
        </w:rPr>
        <w:t xml:space="preserve">, and </w:t>
      </w:r>
      <w:r w:rsidRPr="00F84EB0">
        <w:rPr>
          <w:rFonts w:eastAsiaTheme="minorEastAsia"/>
        </w:rPr>
        <w:t>T</w:t>
      </w:r>
      <w:r w:rsidRPr="00F84EB0">
        <w:rPr>
          <w:rFonts w:eastAsiaTheme="minorEastAsia"/>
          <w:vertAlign w:val="subscript"/>
        </w:rPr>
        <w:t>LTM-IU</w:t>
      </w:r>
      <w:r w:rsidRPr="00F84EB0">
        <w:rPr>
          <w:rFonts w:eastAsiaTheme="minorEastAsia"/>
        </w:rPr>
        <w:t xml:space="preserve"> is the interruption uncertainty during LTM cell switch</w:t>
      </w:r>
      <w:r w:rsidRPr="00F84EB0">
        <w:rPr>
          <w:rFonts w:eastAsiaTheme="minorEastAsia" w:hint="eastAsia"/>
          <w:bCs/>
          <w:lang w:eastAsia="ko-KR"/>
        </w:rPr>
        <w:t xml:space="preserve">. Note that </w:t>
      </w:r>
      <w:r w:rsidRPr="00F84EB0">
        <w:rPr>
          <w:rFonts w:eastAsiaTheme="minorEastAsia"/>
        </w:rPr>
        <w:t>T</w:t>
      </w:r>
      <w:r w:rsidRPr="00F84EB0">
        <w:rPr>
          <w:rFonts w:eastAsiaTheme="minorEastAsia"/>
          <w:vertAlign w:val="subscript"/>
        </w:rPr>
        <w:t>RS-proc</w:t>
      </w:r>
      <w:r w:rsidRPr="00F84EB0">
        <w:rPr>
          <w:rFonts w:eastAsiaTheme="minorEastAsia"/>
        </w:rPr>
        <w:t xml:space="preserve"> = 2 ms</w:t>
      </w:r>
      <w:r w:rsidRPr="00F84EB0">
        <w:rPr>
          <w:rFonts w:eastAsiaTheme="minorEastAsia" w:hint="eastAsia"/>
          <w:lang w:eastAsia="ko-KR"/>
        </w:rPr>
        <w:t xml:space="preserve"> for RACH-based LTM cell switch.</w:t>
      </w:r>
    </w:p>
    <w:p w14:paraId="7B7427F3" w14:textId="05420034" w:rsidR="00832DD6" w:rsidRPr="00F84EB0" w:rsidRDefault="00832DD6" w:rsidP="00832DD6">
      <w:pPr>
        <w:rPr>
          <w:rFonts w:eastAsiaTheme="minorEastAsia"/>
          <w:bCs/>
          <w:lang w:eastAsia="ko-KR"/>
        </w:rPr>
      </w:pPr>
      <w:r w:rsidRPr="00F84EB0">
        <w:rPr>
          <w:rFonts w:eastAsiaTheme="minorEastAsia"/>
          <w:bCs/>
          <w:lang w:eastAsia="ko-KR"/>
        </w:rPr>
        <w:t>For RACH-based LTM cell switch, T</w:t>
      </w:r>
      <w:r w:rsidRPr="00F84EB0">
        <w:rPr>
          <w:rFonts w:eastAsiaTheme="minorEastAsia"/>
          <w:bCs/>
          <w:vertAlign w:val="subscript"/>
          <w:lang w:eastAsia="ko-KR"/>
        </w:rPr>
        <w:t>LTM-IU</w:t>
      </w:r>
      <w:r w:rsidRPr="00F84EB0">
        <w:rPr>
          <w:rFonts w:eastAsiaTheme="minorEastAsia"/>
          <w:bCs/>
          <w:lang w:eastAsia="ko-KR"/>
        </w:rPr>
        <w:t xml:space="preserve"> is the interruption uncertainty in acquiring the first available PRACH occasion in the new cell. T</w:t>
      </w:r>
      <w:r w:rsidRPr="00F84EB0">
        <w:rPr>
          <w:rFonts w:eastAsiaTheme="minorEastAsia"/>
          <w:bCs/>
          <w:vertAlign w:val="subscript"/>
          <w:lang w:eastAsia="ko-KR"/>
        </w:rPr>
        <w:t>LTM-IU</w:t>
      </w:r>
      <w:r w:rsidRPr="00F84EB0">
        <w:rPr>
          <w:rFonts w:eastAsiaTheme="minorEastAsia"/>
          <w:bCs/>
          <w:lang w:eastAsia="ko-KR"/>
        </w:rPr>
        <w:t xml:space="preserve"> can be up to the summation of SSB to PRACH occasion association period and 10 ms</w:t>
      </w:r>
      <w:r w:rsidRPr="00F84EB0">
        <w:rPr>
          <w:rFonts w:eastAsiaTheme="minorEastAsia" w:hint="eastAsia"/>
          <w:bCs/>
          <w:lang w:eastAsia="ko-KR"/>
        </w:rPr>
        <w:t>, where</w:t>
      </w:r>
      <w:r w:rsidRPr="00F84EB0">
        <w:rPr>
          <w:rFonts w:eastAsiaTheme="minorEastAsia"/>
          <w:bCs/>
          <w:lang w:eastAsia="ko-KR"/>
        </w:rPr>
        <w:t xml:space="preserve"> SSB to PRACH occasion associated period is defined in the table 8.1-1 of TS 38.213 [</w:t>
      </w:r>
      <w:r w:rsidR="00905E80">
        <w:rPr>
          <w:rFonts w:eastAsiaTheme="minorEastAsia" w:hint="eastAsia"/>
          <w:bCs/>
          <w:lang w:eastAsia="ko-KR"/>
        </w:rPr>
        <w:t>2</w:t>
      </w:r>
      <w:r w:rsidRPr="00F84EB0">
        <w:rPr>
          <w:rFonts w:eastAsiaTheme="minorEastAsia"/>
          <w:bCs/>
          <w:lang w:eastAsia="ko-KR"/>
        </w:rPr>
        <w:t>]</w:t>
      </w:r>
      <w:r w:rsidRPr="00F84EB0">
        <w:rPr>
          <w:rFonts w:eastAsiaTheme="minorEastAsia" w:hint="eastAsia"/>
          <w:bCs/>
          <w:lang w:eastAsia="ko-KR"/>
        </w:rPr>
        <w:t xml:space="preserve"> and it can be up to 160 ms</w:t>
      </w:r>
      <w:r w:rsidRPr="00F84EB0">
        <w:rPr>
          <w:rFonts w:eastAsiaTheme="minorEastAsia"/>
          <w:bCs/>
          <w:lang w:eastAsia="ko-KR"/>
        </w:rPr>
        <w:t>.</w:t>
      </w:r>
      <w:r w:rsidRPr="00F84EB0">
        <w:rPr>
          <w:rFonts w:eastAsiaTheme="minorEastAsia" w:hint="eastAsia"/>
          <w:bCs/>
          <w:lang w:eastAsia="ko-KR"/>
        </w:rPr>
        <w:t xml:space="preserve"> Further, in case of RACH-based LTM cell switch, T</w:t>
      </w:r>
      <w:r w:rsidRPr="00F84EB0">
        <w:rPr>
          <w:rFonts w:eastAsiaTheme="minorEastAsia" w:hint="eastAsia"/>
          <w:bCs/>
          <w:vertAlign w:val="subscript"/>
          <w:lang w:eastAsia="ko-KR"/>
        </w:rPr>
        <w:t>RAR</w:t>
      </w:r>
      <w:r w:rsidRPr="00F84EB0">
        <w:rPr>
          <w:rFonts w:eastAsiaTheme="minorEastAsia" w:hint="eastAsia"/>
          <w:bCs/>
          <w:lang w:eastAsia="ko-KR"/>
        </w:rPr>
        <w:t xml:space="preserve"> is added to the mobility latency as shown in Figure G-2, where the worst case T</w:t>
      </w:r>
      <w:r w:rsidRPr="00F84EB0">
        <w:rPr>
          <w:rFonts w:eastAsiaTheme="minorEastAsia" w:hint="eastAsia"/>
          <w:bCs/>
          <w:vertAlign w:val="subscript"/>
          <w:lang w:eastAsia="ko-KR"/>
        </w:rPr>
        <w:t>RAR</w:t>
      </w:r>
      <w:r w:rsidRPr="00F84EB0">
        <w:rPr>
          <w:rFonts w:eastAsiaTheme="minorEastAsia" w:hint="eastAsia"/>
          <w:bCs/>
          <w:lang w:eastAsia="ko-KR"/>
        </w:rPr>
        <w:t xml:space="preserve"> can be calculated by multiplying the maximum value of RAR window size (i.e., 10 ms) and the maximum number of </w:t>
      </w:r>
      <w:r w:rsidRPr="00F84EB0">
        <w:rPr>
          <w:szCs w:val="22"/>
          <w:lang w:eastAsia="sv-SE"/>
        </w:rPr>
        <w:t>RA preamble transmission</w:t>
      </w:r>
      <w:r w:rsidRPr="00F84EB0">
        <w:rPr>
          <w:rFonts w:eastAsiaTheme="minorEastAsia" w:hint="eastAsia"/>
          <w:bCs/>
          <w:lang w:eastAsia="ko-KR"/>
        </w:rPr>
        <w:t xml:space="preserve"> (i.e., 200), i.e., T</w:t>
      </w:r>
      <w:r w:rsidRPr="00F84EB0">
        <w:rPr>
          <w:rFonts w:eastAsiaTheme="minorEastAsia" w:hint="eastAsia"/>
          <w:bCs/>
          <w:vertAlign w:val="subscript"/>
          <w:lang w:eastAsia="ko-KR"/>
        </w:rPr>
        <w:t>RAR</w:t>
      </w:r>
      <w:r w:rsidRPr="00F84EB0">
        <w:rPr>
          <w:rFonts w:eastAsiaTheme="minorEastAsia" w:hint="eastAsia"/>
          <w:bCs/>
          <w:lang w:eastAsia="ko-KR"/>
        </w:rPr>
        <w:t xml:space="preserve"> can be up to 2 seconds. Finally, the increased mobility latency due to RACH is expressed as</w:t>
      </w:r>
    </w:p>
    <w:p w14:paraId="322D7F87" w14:textId="77777777" w:rsidR="00832DD6" w:rsidRPr="00F84EB0" w:rsidRDefault="00832DD6" w:rsidP="00832DD6">
      <w:pPr>
        <w:jc w:val="center"/>
        <w:rPr>
          <w:rFonts w:eastAsiaTheme="minorEastAsia"/>
          <w:bCs/>
          <w:lang w:eastAsia="ko-KR"/>
        </w:rPr>
      </w:pPr>
      <m:oMath>
        <m:r>
          <m:rPr>
            <m:sty m:val="p"/>
          </m:rPr>
          <w:rPr>
            <w:rFonts w:ascii="Cambria Math" w:eastAsiaTheme="minorEastAsia" w:hAnsi="Cambria Math"/>
            <w:lang w:eastAsia="ko-KR"/>
          </w:rPr>
          <m:t>Δ</m:t>
        </m:r>
      </m:oMath>
      <w:r w:rsidRPr="00F84EB0">
        <w:rPr>
          <w:rFonts w:eastAsiaTheme="minorEastAsia" w:hint="eastAsia"/>
          <w:bCs/>
          <w:vertAlign w:val="subscript"/>
          <w:lang w:eastAsia="ko-KR"/>
        </w:rPr>
        <w:t>RACH</w:t>
      </w:r>
      <w:r w:rsidRPr="00F84EB0">
        <w:rPr>
          <w:rFonts w:eastAsiaTheme="minorEastAsia" w:hint="eastAsia"/>
          <w:bCs/>
          <w:lang w:eastAsia="ko-KR"/>
        </w:rPr>
        <w:t xml:space="preserve"> = D</w:t>
      </w:r>
      <w:r w:rsidRPr="00F84EB0">
        <w:rPr>
          <w:rFonts w:eastAsiaTheme="minorEastAsia" w:hint="eastAsia"/>
          <w:bCs/>
          <w:vertAlign w:val="subscript"/>
          <w:lang w:eastAsia="ko-KR"/>
        </w:rPr>
        <w:t>LTM(RACH-based)</w:t>
      </w:r>
      <w:r w:rsidRPr="00F84EB0">
        <w:rPr>
          <w:rFonts w:eastAsiaTheme="minorEastAsia" w:hint="eastAsia"/>
          <w:bCs/>
          <w:lang w:eastAsia="ko-KR"/>
        </w:rPr>
        <w:t xml:space="preserve"> - D</w:t>
      </w:r>
      <w:r w:rsidRPr="00F84EB0">
        <w:rPr>
          <w:rFonts w:eastAsiaTheme="minorEastAsia" w:hint="eastAsia"/>
          <w:bCs/>
          <w:vertAlign w:val="subscript"/>
          <w:lang w:eastAsia="ko-KR"/>
        </w:rPr>
        <w:t>LTM(RACH-less)</w:t>
      </w:r>
      <w:r w:rsidRPr="00F84EB0">
        <w:rPr>
          <w:rFonts w:eastAsiaTheme="minorEastAsia" w:hint="eastAsia"/>
          <w:bCs/>
          <w:lang w:eastAsia="ko-KR"/>
        </w:rPr>
        <w:t xml:space="preserve"> = </w:t>
      </w:r>
      <w:r w:rsidRPr="00F84EB0">
        <w:rPr>
          <w:rFonts w:eastAsiaTheme="minorEastAsia"/>
          <w:bCs/>
        </w:rPr>
        <w:t>T</w:t>
      </w:r>
      <w:r w:rsidRPr="00F84EB0">
        <w:rPr>
          <w:rFonts w:eastAsiaTheme="minorEastAsia"/>
          <w:bCs/>
          <w:vertAlign w:val="subscript"/>
        </w:rPr>
        <w:t>first-RS</w:t>
      </w:r>
      <w:r w:rsidRPr="00F84EB0">
        <w:rPr>
          <w:rFonts w:eastAsiaTheme="minorEastAsia"/>
        </w:rPr>
        <w:t xml:space="preserve"> + T</w:t>
      </w:r>
      <w:r w:rsidRPr="00F84EB0">
        <w:rPr>
          <w:rFonts w:eastAsiaTheme="minorEastAsia"/>
          <w:vertAlign w:val="subscript"/>
        </w:rPr>
        <w:t xml:space="preserve">RS-proc </w:t>
      </w:r>
      <w:r w:rsidRPr="00F84EB0">
        <w:rPr>
          <w:rFonts w:eastAsiaTheme="minorEastAsia"/>
        </w:rPr>
        <w:t>+ T</w:t>
      </w:r>
      <w:r w:rsidRPr="00F84EB0">
        <w:rPr>
          <w:rFonts w:eastAsiaTheme="minorEastAsia"/>
          <w:vertAlign w:val="subscript"/>
        </w:rPr>
        <w:t>LTM-IU</w:t>
      </w:r>
      <w:r w:rsidRPr="00F84EB0">
        <w:rPr>
          <w:rFonts w:eastAsiaTheme="minorEastAsia" w:hint="eastAsia"/>
          <w:vertAlign w:val="superscript"/>
          <w:lang w:eastAsia="ko-KR"/>
        </w:rPr>
        <w:t xml:space="preserve"> </w:t>
      </w:r>
      <w:r w:rsidRPr="00F84EB0">
        <w:rPr>
          <w:rFonts w:eastAsiaTheme="minorEastAsia" w:hint="eastAsia"/>
          <w:lang w:eastAsia="ko-KR"/>
        </w:rPr>
        <w:t>+</w:t>
      </w:r>
      <w:r w:rsidRPr="00F84EB0">
        <w:rPr>
          <w:rFonts w:eastAsiaTheme="minorEastAsia" w:hint="eastAsia"/>
          <w:vertAlign w:val="superscript"/>
          <w:lang w:eastAsia="ko-KR"/>
        </w:rPr>
        <w:t xml:space="preserve"> </w:t>
      </w:r>
      <w:r w:rsidRPr="00F84EB0">
        <w:rPr>
          <w:rFonts w:eastAsiaTheme="minorEastAsia" w:hint="eastAsia"/>
          <w:bCs/>
          <w:lang w:eastAsia="ko-KR"/>
        </w:rPr>
        <w:t>T</w:t>
      </w:r>
      <w:r w:rsidRPr="00F84EB0">
        <w:rPr>
          <w:rFonts w:eastAsiaTheme="minorEastAsia" w:hint="eastAsia"/>
          <w:bCs/>
          <w:vertAlign w:val="subscript"/>
          <w:lang w:eastAsia="ko-KR"/>
        </w:rPr>
        <w:t>RAR</w:t>
      </w:r>
      <w:r w:rsidRPr="00F84EB0">
        <w:rPr>
          <w:rFonts w:eastAsiaTheme="minorEastAsia" w:hint="eastAsia"/>
          <w:bCs/>
          <w:lang w:eastAsia="ko-KR"/>
        </w:rPr>
        <w:t>,</w:t>
      </w:r>
    </w:p>
    <w:p w14:paraId="16822767" w14:textId="77777777" w:rsidR="00832DD6" w:rsidRPr="00F84EB0" w:rsidRDefault="00832DD6" w:rsidP="00832DD6">
      <w:pPr>
        <w:rPr>
          <w:bCs/>
          <w:lang w:val="en-US" w:eastAsia="ko-KR"/>
        </w:rPr>
      </w:pPr>
      <w:r w:rsidRPr="00F84EB0">
        <w:rPr>
          <w:rFonts w:eastAsiaTheme="minorEastAsia" w:hint="eastAsia"/>
          <w:bCs/>
          <w:lang w:eastAsia="ko-KR"/>
        </w:rPr>
        <w:t xml:space="preserve">where </w:t>
      </w:r>
      <m:oMath>
        <m:r>
          <m:rPr>
            <m:sty m:val="p"/>
          </m:rPr>
          <w:rPr>
            <w:rFonts w:ascii="Cambria Math" w:eastAsiaTheme="minorEastAsia" w:hAnsi="Cambria Math"/>
            <w:lang w:eastAsia="ko-KR"/>
          </w:rPr>
          <m:t>Δ</m:t>
        </m:r>
      </m:oMath>
      <w:r w:rsidRPr="00F84EB0">
        <w:rPr>
          <w:rFonts w:eastAsiaTheme="minorEastAsia" w:hint="eastAsia"/>
          <w:bCs/>
          <w:vertAlign w:val="subscript"/>
          <w:lang w:eastAsia="ko-KR"/>
        </w:rPr>
        <w:t>RACH</w:t>
      </w:r>
      <w:r w:rsidRPr="00F84EB0">
        <w:rPr>
          <w:rFonts w:eastAsiaTheme="minorEastAsia" w:hint="eastAsia"/>
          <w:bCs/>
          <w:lang w:eastAsia="ko-KR"/>
        </w:rPr>
        <w:t xml:space="preserve"> can be larger than 2 seconds based on the analysis. </w:t>
      </w:r>
    </w:p>
    <w:p w14:paraId="1A2E473A" w14:textId="77777777" w:rsidR="00832DD6" w:rsidRPr="00F84EB0" w:rsidRDefault="00832DD6" w:rsidP="00832DD6">
      <w:pPr>
        <w:rPr>
          <w:b/>
          <w:lang w:val="en-US" w:eastAsia="ko-KR"/>
        </w:rPr>
      </w:pPr>
      <w:r w:rsidRPr="00F84EB0">
        <w:rPr>
          <w:rFonts w:hint="eastAsia"/>
          <w:b/>
          <w:lang w:val="en-US" w:eastAsia="ko-KR"/>
        </w:rPr>
        <w:t xml:space="preserve">Observation </w:t>
      </w:r>
      <w:r>
        <w:rPr>
          <w:rFonts w:hint="eastAsia"/>
          <w:b/>
          <w:lang w:val="en-US" w:eastAsia="ko-KR"/>
        </w:rPr>
        <w:t>A1</w:t>
      </w:r>
      <w:r w:rsidRPr="00F84EB0">
        <w:rPr>
          <w:rFonts w:hint="eastAsia"/>
          <w:b/>
          <w:lang w:val="en-US" w:eastAsia="ko-KR"/>
        </w:rPr>
        <w:t>. RACH-based LTM has less benefit than RACH-less LTM in terms of mobility latency.</w:t>
      </w:r>
    </w:p>
    <w:p w14:paraId="7C6F475F" w14:textId="595193F4" w:rsidR="00832DD6" w:rsidRPr="00F84EB0" w:rsidRDefault="00832DD6" w:rsidP="00832DD6">
      <w:pPr>
        <w:rPr>
          <w:lang w:val="en-US" w:eastAsia="ko-KR"/>
        </w:rPr>
      </w:pPr>
      <w:r w:rsidRPr="00F84EB0">
        <w:rPr>
          <w:rFonts w:hint="eastAsia"/>
          <w:lang w:val="en-US" w:eastAsia="ko-KR"/>
        </w:rPr>
        <w:t xml:space="preserve">In Rel-18, LTM is introduced </w:t>
      </w:r>
      <w:r w:rsidRPr="00F84EB0">
        <w:rPr>
          <w:bCs/>
        </w:rPr>
        <w:t>in order to reduce the latency, overhead</w:t>
      </w:r>
      <w:r w:rsidRPr="00F84EB0">
        <w:rPr>
          <w:rFonts w:hint="eastAsia"/>
          <w:bCs/>
          <w:lang w:eastAsia="ko-KR"/>
        </w:rPr>
        <w:t>,</w:t>
      </w:r>
      <w:r w:rsidRPr="00F84EB0">
        <w:rPr>
          <w:bCs/>
        </w:rPr>
        <w:t xml:space="preserve"> and interruption time</w:t>
      </w:r>
      <w:r w:rsidRPr="00F84EB0">
        <w:rPr>
          <w:rFonts w:hint="eastAsia"/>
          <w:bCs/>
          <w:lang w:eastAsia="ko-KR"/>
        </w:rPr>
        <w:t xml:space="preserve">. For instance, L2 reset skipping for intra-DU LTM cell switch and RACH-less LTM cell switch based on early DL/UL synchronization are introduced in order to reduce latency and interruption. This means that the conditional LTM (CLTM) has smaller latency/interruption than CHO. </w:t>
      </w:r>
      <w:r w:rsidRPr="00F84EB0">
        <w:rPr>
          <w:rFonts w:hint="eastAsia"/>
          <w:lang w:val="en-US" w:eastAsia="ko-KR"/>
        </w:rPr>
        <w:t xml:space="preserve">Compared to CHO, RACH-based conditional LTM (CLTM) shows the latency gain due </w:t>
      </w:r>
      <w:r w:rsidRPr="00F84EB0">
        <w:rPr>
          <w:rFonts w:hint="eastAsia"/>
          <w:lang w:val="en-US" w:eastAsia="ko-KR"/>
        </w:rPr>
        <w:lastRenderedPageBreak/>
        <w:t>to skipping L2 reset in intra-DU LTM case. For CHO and LTM, the maximum value of UE processing delay (i.e., T</w:t>
      </w:r>
      <w:r w:rsidRPr="00F84EB0">
        <w:rPr>
          <w:rFonts w:hint="eastAsia"/>
          <w:vertAlign w:val="subscript"/>
          <w:lang w:val="en-US" w:eastAsia="ko-KR"/>
        </w:rPr>
        <w:t>Processing</w:t>
      </w:r>
      <w:r w:rsidRPr="00F84EB0">
        <w:rPr>
          <w:rFonts w:hint="eastAsia"/>
          <w:lang w:val="en-US" w:eastAsia="ko-KR"/>
        </w:rPr>
        <w:t xml:space="preserve"> or T</w:t>
      </w:r>
      <w:r w:rsidRPr="00F84EB0">
        <w:rPr>
          <w:rFonts w:hint="eastAsia"/>
          <w:vertAlign w:val="subscript"/>
          <w:lang w:val="en-US" w:eastAsia="ko-KR"/>
        </w:rPr>
        <w:t>LTM-Processing</w:t>
      </w:r>
      <w:r w:rsidRPr="00F84EB0">
        <w:rPr>
          <w:rFonts w:hint="eastAsia"/>
          <w:lang w:val="en-US" w:eastAsia="ko-KR"/>
        </w:rPr>
        <w:t>) is 20 ms for intra frequency case and 40 ms for inter frequency case [</w:t>
      </w:r>
      <w:r w:rsidR="00905E80">
        <w:rPr>
          <w:rFonts w:hint="eastAsia"/>
          <w:lang w:val="en-US" w:eastAsia="ko-KR"/>
        </w:rPr>
        <w:t>2</w:t>
      </w:r>
      <w:r w:rsidRPr="00F84EB0">
        <w:rPr>
          <w:rFonts w:hint="eastAsia"/>
          <w:lang w:val="en-US" w:eastAsia="ko-KR"/>
        </w:rPr>
        <w:t>]. This implies that the latency gain from skipping L2 reset is within 20 ms for intra frequency case and 40 ms for inter frequency case, respectively. In our view, the latency gain from skipping L2 reset is marginal compared to the latency gain from skipping RACH because the latency gain from skipping RACH is up to 2 seconds in the worst case. Hence, RACH-based CLTM may have a marginal latency gain compared to the CHO.</w:t>
      </w:r>
    </w:p>
    <w:p w14:paraId="5411F668" w14:textId="77777777" w:rsidR="00832DD6" w:rsidRPr="00F84EB0" w:rsidRDefault="00832DD6" w:rsidP="00832DD6">
      <w:pPr>
        <w:rPr>
          <w:b/>
          <w:lang w:val="en-US" w:eastAsia="ko-KR"/>
        </w:rPr>
      </w:pPr>
      <w:r w:rsidRPr="00F84EB0">
        <w:rPr>
          <w:rFonts w:hint="eastAsia"/>
          <w:b/>
          <w:lang w:val="en-US" w:eastAsia="ko-KR"/>
        </w:rPr>
        <w:t xml:space="preserve">Observation </w:t>
      </w:r>
      <w:r>
        <w:rPr>
          <w:rFonts w:hint="eastAsia"/>
          <w:b/>
          <w:lang w:val="en-US" w:eastAsia="ko-KR"/>
        </w:rPr>
        <w:t>A2</w:t>
      </w:r>
      <w:r w:rsidRPr="00F84EB0">
        <w:rPr>
          <w:rFonts w:hint="eastAsia"/>
          <w:b/>
          <w:lang w:val="en-US" w:eastAsia="ko-KR"/>
        </w:rPr>
        <w:t>. The potential latency gain of RACH-based CLTM compared to the CHO is marginal.</w:t>
      </w:r>
    </w:p>
    <w:p w14:paraId="5026C707" w14:textId="77777777" w:rsidR="00832DD6" w:rsidRPr="00396988" w:rsidRDefault="00832DD6" w:rsidP="00832DD6">
      <w:pPr>
        <w:rPr>
          <w:bCs/>
          <w:lang w:val="en-US" w:eastAsia="ko-KR"/>
        </w:rPr>
      </w:pPr>
      <w:r w:rsidRPr="00F84EB0">
        <w:rPr>
          <w:rFonts w:hint="eastAsia"/>
          <w:bCs/>
          <w:lang w:val="en-US" w:eastAsia="ko-KR"/>
        </w:rPr>
        <w:t xml:space="preserve">Based on the observations </w:t>
      </w:r>
      <w:r>
        <w:rPr>
          <w:rFonts w:hint="eastAsia"/>
          <w:bCs/>
          <w:lang w:val="en-US" w:eastAsia="ko-KR"/>
        </w:rPr>
        <w:t>A1</w:t>
      </w:r>
      <w:r w:rsidRPr="00F84EB0">
        <w:rPr>
          <w:rFonts w:hint="eastAsia"/>
          <w:bCs/>
          <w:lang w:val="en-US" w:eastAsia="ko-KR"/>
        </w:rPr>
        <w:t xml:space="preserve"> and </w:t>
      </w:r>
      <w:r>
        <w:rPr>
          <w:rFonts w:hint="eastAsia"/>
          <w:bCs/>
          <w:lang w:val="en-US" w:eastAsia="ko-KR"/>
        </w:rPr>
        <w:t>A2</w:t>
      </w:r>
      <w:r w:rsidRPr="00F84EB0">
        <w:rPr>
          <w:rFonts w:hint="eastAsia"/>
          <w:bCs/>
          <w:lang w:val="en-US" w:eastAsia="ko-KR"/>
        </w:rPr>
        <w:t xml:space="preserve">, we </w:t>
      </w:r>
      <w:r>
        <w:rPr>
          <w:rFonts w:hint="eastAsia"/>
          <w:bCs/>
          <w:lang w:val="en-US" w:eastAsia="ko-KR"/>
        </w:rPr>
        <w:t xml:space="preserve">observe that </w:t>
      </w:r>
      <w:r>
        <w:rPr>
          <w:bCs/>
          <w:lang w:val="en-US" w:eastAsia="ko-KR"/>
        </w:rPr>
        <w:t>the</w:t>
      </w:r>
      <w:r>
        <w:rPr>
          <w:rFonts w:hint="eastAsia"/>
          <w:bCs/>
          <w:lang w:val="en-US" w:eastAsia="ko-KR"/>
        </w:rPr>
        <w:t xml:space="preserve"> gains from CLTM can be further increased by supporting RACH-less cell switch.</w:t>
      </w:r>
    </w:p>
    <w:p w14:paraId="7AAE29D0" w14:textId="77777777" w:rsidR="00832DD6" w:rsidRDefault="00832DD6" w:rsidP="00832DD6">
      <w:pPr>
        <w:rPr>
          <w:lang w:val="en-US" w:eastAsia="ko-KR"/>
        </w:rPr>
      </w:pPr>
      <w:r>
        <w:rPr>
          <w:rFonts w:hint="eastAsia"/>
          <w:b/>
          <w:lang w:val="en-US" w:eastAsia="ko-KR"/>
        </w:rPr>
        <w:t>Observation A3</w:t>
      </w:r>
      <w:r w:rsidRPr="00F84EB0">
        <w:rPr>
          <w:rFonts w:hint="eastAsia"/>
          <w:b/>
          <w:lang w:val="en-US" w:eastAsia="ko-KR"/>
        </w:rPr>
        <w:t xml:space="preserve">. </w:t>
      </w:r>
      <w:r>
        <w:rPr>
          <w:rFonts w:hint="eastAsia"/>
          <w:b/>
          <w:lang w:val="en-US" w:eastAsia="ko-KR"/>
        </w:rPr>
        <w:t>T</w:t>
      </w:r>
      <w:r w:rsidRPr="00396988">
        <w:rPr>
          <w:b/>
          <w:lang w:val="en-US" w:eastAsia="ko-KR"/>
        </w:rPr>
        <w:t>he gains from CLTM can be further increased by supporting RACH-less cell switch.</w:t>
      </w:r>
    </w:p>
    <w:p w14:paraId="0686FB57" w14:textId="77777777" w:rsidR="00832DD6" w:rsidRPr="00396988" w:rsidRDefault="00832DD6" w:rsidP="00832DD6">
      <w:pPr>
        <w:rPr>
          <w:lang w:val="en-US" w:eastAsia="ko-KR"/>
        </w:rPr>
      </w:pPr>
    </w:p>
    <w:p w14:paraId="42920B56" w14:textId="77777777" w:rsidR="00832DD6" w:rsidRPr="00832DD6" w:rsidRDefault="00832DD6" w:rsidP="00832DD6">
      <w:pPr>
        <w:rPr>
          <w:lang w:val="en-US" w:eastAsia="ko-KR"/>
        </w:rPr>
      </w:pPr>
    </w:p>
    <w:sectPr w:rsidR="00832DD6" w:rsidRPr="00832DD6" w:rsidSect="005E3702">
      <w:footerReference w:type="even" r:id="rId16"/>
      <w:footerReference w:type="default" r:id="rId17"/>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931D3" w14:textId="77777777" w:rsidR="000041D0" w:rsidRDefault="000041D0">
      <w:pPr>
        <w:pStyle w:val="1"/>
      </w:pPr>
      <w:r>
        <w:separator/>
      </w:r>
    </w:p>
  </w:endnote>
  <w:endnote w:type="continuationSeparator" w:id="0">
    <w:p w14:paraId="1B5878C1" w14:textId="77777777" w:rsidR="000041D0" w:rsidRDefault="000041D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33C6337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06261">
      <w:rPr>
        <w:rStyle w:val="af2"/>
      </w:rPr>
      <w:t>7</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264BB" w14:textId="77777777" w:rsidR="000041D0" w:rsidRDefault="000041D0">
      <w:pPr>
        <w:pStyle w:val="1"/>
      </w:pPr>
      <w:r>
        <w:separator/>
      </w:r>
    </w:p>
  </w:footnote>
  <w:footnote w:type="continuationSeparator" w:id="0">
    <w:p w14:paraId="75E3E776" w14:textId="77777777" w:rsidR="000041D0" w:rsidRDefault="000041D0">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4E32A9F"/>
    <w:multiLevelType w:val="hybridMultilevel"/>
    <w:tmpl w:val="101C4616"/>
    <w:lvl w:ilvl="0" w:tplc="98BE1550">
      <w:start w:val="7"/>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FC3897"/>
    <w:multiLevelType w:val="hybridMultilevel"/>
    <w:tmpl w:val="172E97F2"/>
    <w:lvl w:ilvl="0" w:tplc="63F40C8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2852C2"/>
    <w:multiLevelType w:val="hybridMultilevel"/>
    <w:tmpl w:val="2D84A89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616796"/>
    <w:multiLevelType w:val="hybridMultilevel"/>
    <w:tmpl w:val="527E2FE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A9F36EC"/>
    <w:multiLevelType w:val="hybridMultilevel"/>
    <w:tmpl w:val="95B6DE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485710"/>
    <w:multiLevelType w:val="hybridMultilevel"/>
    <w:tmpl w:val="0AB29B6E"/>
    <w:lvl w:ilvl="0" w:tplc="AEC41D0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2604570">
    <w:abstractNumId w:val="20"/>
  </w:num>
  <w:num w:numId="2" w16cid:durableId="1985886382">
    <w:abstractNumId w:val="4"/>
  </w:num>
  <w:num w:numId="3" w16cid:durableId="1705516308">
    <w:abstractNumId w:val="23"/>
  </w:num>
  <w:num w:numId="4" w16cid:durableId="1770200980">
    <w:abstractNumId w:val="46"/>
  </w:num>
  <w:num w:numId="5" w16cid:durableId="477067921">
    <w:abstractNumId w:val="24"/>
  </w:num>
  <w:num w:numId="6" w16cid:durableId="1906841278">
    <w:abstractNumId w:val="45"/>
  </w:num>
  <w:num w:numId="7" w16cid:durableId="1999267720">
    <w:abstractNumId w:val="16"/>
  </w:num>
  <w:num w:numId="8" w16cid:durableId="976495469">
    <w:abstractNumId w:val="34"/>
  </w:num>
  <w:num w:numId="9" w16cid:durableId="1709257061">
    <w:abstractNumId w:val="39"/>
  </w:num>
  <w:num w:numId="10" w16cid:durableId="288321268">
    <w:abstractNumId w:val="12"/>
  </w:num>
  <w:num w:numId="11" w16cid:durableId="1211112149">
    <w:abstractNumId w:val="37"/>
  </w:num>
  <w:num w:numId="12" w16cid:durableId="1745955636">
    <w:abstractNumId w:val="41"/>
  </w:num>
  <w:num w:numId="13" w16cid:durableId="2080905344">
    <w:abstractNumId w:val="33"/>
  </w:num>
  <w:num w:numId="14" w16cid:durableId="1409109046">
    <w:abstractNumId w:val="3"/>
  </w:num>
  <w:num w:numId="15" w16cid:durableId="182018576">
    <w:abstractNumId w:val="7"/>
  </w:num>
  <w:num w:numId="16" w16cid:durableId="484469334">
    <w:abstractNumId w:val="29"/>
  </w:num>
  <w:num w:numId="17" w16cid:durableId="1504277273">
    <w:abstractNumId w:val="13"/>
  </w:num>
  <w:num w:numId="18" w16cid:durableId="1945384687">
    <w:abstractNumId w:val="42"/>
  </w:num>
  <w:num w:numId="19" w16cid:durableId="769467948">
    <w:abstractNumId w:val="21"/>
  </w:num>
  <w:num w:numId="20" w16cid:durableId="312680240">
    <w:abstractNumId w:val="19"/>
  </w:num>
  <w:num w:numId="21" w16cid:durableId="17390838">
    <w:abstractNumId w:val="6"/>
  </w:num>
  <w:num w:numId="22" w16cid:durableId="1822647885">
    <w:abstractNumId w:val="14"/>
  </w:num>
  <w:num w:numId="23" w16cid:durableId="864947524">
    <w:abstractNumId w:val="18"/>
  </w:num>
  <w:num w:numId="24" w16cid:durableId="499740884">
    <w:abstractNumId w:val="0"/>
  </w:num>
  <w:num w:numId="25" w16cid:durableId="1184172412">
    <w:abstractNumId w:val="22"/>
  </w:num>
  <w:num w:numId="26" w16cid:durableId="1771199176">
    <w:abstractNumId w:val="2"/>
  </w:num>
  <w:num w:numId="27" w16cid:durableId="2075082487">
    <w:abstractNumId w:val="44"/>
  </w:num>
  <w:num w:numId="28" w16cid:durableId="10697679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8967676">
    <w:abstractNumId w:val="17"/>
  </w:num>
  <w:num w:numId="30" w16cid:durableId="1295910125">
    <w:abstractNumId w:val="8"/>
  </w:num>
  <w:num w:numId="31" w16cid:durableId="821045037">
    <w:abstractNumId w:val="26"/>
  </w:num>
  <w:num w:numId="32" w16cid:durableId="1899971007">
    <w:abstractNumId w:val="28"/>
  </w:num>
  <w:num w:numId="33" w16cid:durableId="180124498">
    <w:abstractNumId w:val="11"/>
  </w:num>
  <w:num w:numId="34" w16cid:durableId="1970815603">
    <w:abstractNumId w:val="32"/>
  </w:num>
  <w:num w:numId="35" w16cid:durableId="182478646">
    <w:abstractNumId w:val="43"/>
  </w:num>
  <w:num w:numId="36" w16cid:durableId="386954285">
    <w:abstractNumId w:val="38"/>
  </w:num>
  <w:num w:numId="37" w16cid:durableId="1171219928">
    <w:abstractNumId w:val="31"/>
  </w:num>
  <w:num w:numId="38" w16cid:durableId="1489707915">
    <w:abstractNumId w:val="27"/>
  </w:num>
  <w:num w:numId="39" w16cid:durableId="1512988935">
    <w:abstractNumId w:val="25"/>
  </w:num>
  <w:num w:numId="40" w16cid:durableId="770199197">
    <w:abstractNumId w:val="5"/>
  </w:num>
  <w:num w:numId="41" w16cid:durableId="1888058731">
    <w:abstractNumId w:val="1"/>
  </w:num>
  <w:num w:numId="42" w16cid:durableId="153765496">
    <w:abstractNumId w:val="10"/>
  </w:num>
  <w:num w:numId="43" w16cid:durableId="491918064">
    <w:abstractNumId w:val="30"/>
  </w:num>
  <w:num w:numId="44" w16cid:durableId="356393529">
    <w:abstractNumId w:val="9"/>
  </w:num>
  <w:num w:numId="45" w16cid:durableId="394159119">
    <w:abstractNumId w:val="40"/>
  </w:num>
  <w:num w:numId="46" w16cid:durableId="1597178143">
    <w:abstractNumId w:val="36"/>
  </w:num>
  <w:num w:numId="47" w16cid:durableId="1361008107">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12CE"/>
    <w:rsid w:val="000024CF"/>
    <w:rsid w:val="000041D0"/>
    <w:rsid w:val="00006038"/>
    <w:rsid w:val="00006D7D"/>
    <w:rsid w:val="0000741F"/>
    <w:rsid w:val="000113DC"/>
    <w:rsid w:val="000116A1"/>
    <w:rsid w:val="0001549A"/>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27EC2"/>
    <w:rsid w:val="000301FE"/>
    <w:rsid w:val="00030A4F"/>
    <w:rsid w:val="00030EAE"/>
    <w:rsid w:val="00032513"/>
    <w:rsid w:val="00032D7D"/>
    <w:rsid w:val="00035A25"/>
    <w:rsid w:val="00036D18"/>
    <w:rsid w:val="000404BF"/>
    <w:rsid w:val="000406C3"/>
    <w:rsid w:val="00040E4B"/>
    <w:rsid w:val="00040ED6"/>
    <w:rsid w:val="0004133C"/>
    <w:rsid w:val="000419AE"/>
    <w:rsid w:val="00041A0A"/>
    <w:rsid w:val="00041ABE"/>
    <w:rsid w:val="0004226B"/>
    <w:rsid w:val="0004360C"/>
    <w:rsid w:val="00043B38"/>
    <w:rsid w:val="00043E82"/>
    <w:rsid w:val="00044063"/>
    <w:rsid w:val="00044433"/>
    <w:rsid w:val="00044F56"/>
    <w:rsid w:val="00045C76"/>
    <w:rsid w:val="000468DC"/>
    <w:rsid w:val="00047A6A"/>
    <w:rsid w:val="00050D56"/>
    <w:rsid w:val="00051420"/>
    <w:rsid w:val="00051DBC"/>
    <w:rsid w:val="00052809"/>
    <w:rsid w:val="000532C8"/>
    <w:rsid w:val="00053333"/>
    <w:rsid w:val="00056086"/>
    <w:rsid w:val="000564A6"/>
    <w:rsid w:val="00056D6E"/>
    <w:rsid w:val="000610C2"/>
    <w:rsid w:val="00061B87"/>
    <w:rsid w:val="00062388"/>
    <w:rsid w:val="000628BD"/>
    <w:rsid w:val="00063E04"/>
    <w:rsid w:val="00066125"/>
    <w:rsid w:val="00066180"/>
    <w:rsid w:val="00072182"/>
    <w:rsid w:val="00072C71"/>
    <w:rsid w:val="000735CD"/>
    <w:rsid w:val="00073D0B"/>
    <w:rsid w:val="00074EC6"/>
    <w:rsid w:val="000752DA"/>
    <w:rsid w:val="00084907"/>
    <w:rsid w:val="0008649C"/>
    <w:rsid w:val="00087967"/>
    <w:rsid w:val="00087A1B"/>
    <w:rsid w:val="00091019"/>
    <w:rsid w:val="00092672"/>
    <w:rsid w:val="00093307"/>
    <w:rsid w:val="00096018"/>
    <w:rsid w:val="00096D15"/>
    <w:rsid w:val="000976CC"/>
    <w:rsid w:val="000A14C8"/>
    <w:rsid w:val="000A1DAA"/>
    <w:rsid w:val="000A29B2"/>
    <w:rsid w:val="000A5405"/>
    <w:rsid w:val="000A7FEA"/>
    <w:rsid w:val="000B0D9A"/>
    <w:rsid w:val="000B1466"/>
    <w:rsid w:val="000B21EE"/>
    <w:rsid w:val="000B2FC8"/>
    <w:rsid w:val="000B34F6"/>
    <w:rsid w:val="000B4294"/>
    <w:rsid w:val="000B5703"/>
    <w:rsid w:val="000B5D40"/>
    <w:rsid w:val="000B69B3"/>
    <w:rsid w:val="000C1100"/>
    <w:rsid w:val="000C1B2F"/>
    <w:rsid w:val="000C4BA1"/>
    <w:rsid w:val="000C5E98"/>
    <w:rsid w:val="000C6569"/>
    <w:rsid w:val="000C68E1"/>
    <w:rsid w:val="000D1975"/>
    <w:rsid w:val="000D1B87"/>
    <w:rsid w:val="000D3B28"/>
    <w:rsid w:val="000D4489"/>
    <w:rsid w:val="000D73A0"/>
    <w:rsid w:val="000E0BD1"/>
    <w:rsid w:val="000E19FD"/>
    <w:rsid w:val="000E2453"/>
    <w:rsid w:val="000E439B"/>
    <w:rsid w:val="000E5326"/>
    <w:rsid w:val="000E55BD"/>
    <w:rsid w:val="000E7C66"/>
    <w:rsid w:val="000F056D"/>
    <w:rsid w:val="000F205F"/>
    <w:rsid w:val="000F3226"/>
    <w:rsid w:val="000F354C"/>
    <w:rsid w:val="000F4F3A"/>
    <w:rsid w:val="000F5747"/>
    <w:rsid w:val="000F6B72"/>
    <w:rsid w:val="000F73C0"/>
    <w:rsid w:val="00100052"/>
    <w:rsid w:val="001017DB"/>
    <w:rsid w:val="00103681"/>
    <w:rsid w:val="00103E65"/>
    <w:rsid w:val="00103F25"/>
    <w:rsid w:val="00104D38"/>
    <w:rsid w:val="00106261"/>
    <w:rsid w:val="0010674C"/>
    <w:rsid w:val="00107331"/>
    <w:rsid w:val="0011070A"/>
    <w:rsid w:val="00116211"/>
    <w:rsid w:val="0011737D"/>
    <w:rsid w:val="00120296"/>
    <w:rsid w:val="0012099A"/>
    <w:rsid w:val="00122082"/>
    <w:rsid w:val="00123229"/>
    <w:rsid w:val="001241F9"/>
    <w:rsid w:val="00124281"/>
    <w:rsid w:val="00127000"/>
    <w:rsid w:val="001273B3"/>
    <w:rsid w:val="00127740"/>
    <w:rsid w:val="00131615"/>
    <w:rsid w:val="00132694"/>
    <w:rsid w:val="00135A7C"/>
    <w:rsid w:val="0013702F"/>
    <w:rsid w:val="00140076"/>
    <w:rsid w:val="0014183E"/>
    <w:rsid w:val="00141C10"/>
    <w:rsid w:val="00141C24"/>
    <w:rsid w:val="00144CEF"/>
    <w:rsid w:val="00146860"/>
    <w:rsid w:val="00146BE6"/>
    <w:rsid w:val="0014745A"/>
    <w:rsid w:val="0015187D"/>
    <w:rsid w:val="00151E10"/>
    <w:rsid w:val="00152DDD"/>
    <w:rsid w:val="001551A7"/>
    <w:rsid w:val="00155D62"/>
    <w:rsid w:val="001565D6"/>
    <w:rsid w:val="001568FE"/>
    <w:rsid w:val="00156AF5"/>
    <w:rsid w:val="001573D0"/>
    <w:rsid w:val="001600BE"/>
    <w:rsid w:val="00161265"/>
    <w:rsid w:val="001612AD"/>
    <w:rsid w:val="00162317"/>
    <w:rsid w:val="00162D6F"/>
    <w:rsid w:val="001638D0"/>
    <w:rsid w:val="001641BF"/>
    <w:rsid w:val="001642FD"/>
    <w:rsid w:val="00164874"/>
    <w:rsid w:val="001651DD"/>
    <w:rsid w:val="00166034"/>
    <w:rsid w:val="00167C48"/>
    <w:rsid w:val="001713A4"/>
    <w:rsid w:val="00171AA9"/>
    <w:rsid w:val="001738EE"/>
    <w:rsid w:val="00173BF6"/>
    <w:rsid w:val="00174224"/>
    <w:rsid w:val="001773DC"/>
    <w:rsid w:val="00181491"/>
    <w:rsid w:val="001821D4"/>
    <w:rsid w:val="00182BE8"/>
    <w:rsid w:val="00182E66"/>
    <w:rsid w:val="00184092"/>
    <w:rsid w:val="001844D9"/>
    <w:rsid w:val="00186336"/>
    <w:rsid w:val="001865DD"/>
    <w:rsid w:val="00187307"/>
    <w:rsid w:val="001877D6"/>
    <w:rsid w:val="00187BF5"/>
    <w:rsid w:val="00190F8C"/>
    <w:rsid w:val="00191EDD"/>
    <w:rsid w:val="001927B8"/>
    <w:rsid w:val="00192B38"/>
    <w:rsid w:val="00192E0F"/>
    <w:rsid w:val="001944E1"/>
    <w:rsid w:val="00196783"/>
    <w:rsid w:val="001974D2"/>
    <w:rsid w:val="001A060A"/>
    <w:rsid w:val="001A183C"/>
    <w:rsid w:val="001A283D"/>
    <w:rsid w:val="001A2965"/>
    <w:rsid w:val="001A3A37"/>
    <w:rsid w:val="001A3B33"/>
    <w:rsid w:val="001A52E5"/>
    <w:rsid w:val="001A534B"/>
    <w:rsid w:val="001A5A6C"/>
    <w:rsid w:val="001A5CB5"/>
    <w:rsid w:val="001A61D6"/>
    <w:rsid w:val="001A7A90"/>
    <w:rsid w:val="001B05B0"/>
    <w:rsid w:val="001B1907"/>
    <w:rsid w:val="001B20FB"/>
    <w:rsid w:val="001B3CE7"/>
    <w:rsid w:val="001B47E4"/>
    <w:rsid w:val="001B79AD"/>
    <w:rsid w:val="001C0EC9"/>
    <w:rsid w:val="001C1454"/>
    <w:rsid w:val="001C1F0D"/>
    <w:rsid w:val="001C1FAB"/>
    <w:rsid w:val="001C2A3E"/>
    <w:rsid w:val="001C2CF8"/>
    <w:rsid w:val="001C32B1"/>
    <w:rsid w:val="001C34A5"/>
    <w:rsid w:val="001C473A"/>
    <w:rsid w:val="001C49F8"/>
    <w:rsid w:val="001C6ABB"/>
    <w:rsid w:val="001C6F4C"/>
    <w:rsid w:val="001D0FBB"/>
    <w:rsid w:val="001D15D4"/>
    <w:rsid w:val="001D1765"/>
    <w:rsid w:val="001D1EBF"/>
    <w:rsid w:val="001D2B3A"/>
    <w:rsid w:val="001D2D84"/>
    <w:rsid w:val="001D3B4E"/>
    <w:rsid w:val="001D3C6D"/>
    <w:rsid w:val="001D4214"/>
    <w:rsid w:val="001D49BA"/>
    <w:rsid w:val="001D6986"/>
    <w:rsid w:val="001D6C7E"/>
    <w:rsid w:val="001E004E"/>
    <w:rsid w:val="001E0DF9"/>
    <w:rsid w:val="001E1DF4"/>
    <w:rsid w:val="001E3923"/>
    <w:rsid w:val="001E3F41"/>
    <w:rsid w:val="001E4C5F"/>
    <w:rsid w:val="001E743C"/>
    <w:rsid w:val="001F0501"/>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584"/>
    <w:rsid w:val="00206B01"/>
    <w:rsid w:val="00207112"/>
    <w:rsid w:val="00210236"/>
    <w:rsid w:val="00210F97"/>
    <w:rsid w:val="00212202"/>
    <w:rsid w:val="00212BCC"/>
    <w:rsid w:val="00213C53"/>
    <w:rsid w:val="00215074"/>
    <w:rsid w:val="00216E7F"/>
    <w:rsid w:val="00217766"/>
    <w:rsid w:val="00217B5A"/>
    <w:rsid w:val="0022055B"/>
    <w:rsid w:val="00221800"/>
    <w:rsid w:val="00221B3B"/>
    <w:rsid w:val="0022283C"/>
    <w:rsid w:val="002228E6"/>
    <w:rsid w:val="00224524"/>
    <w:rsid w:val="00226D8A"/>
    <w:rsid w:val="002311E3"/>
    <w:rsid w:val="0023130B"/>
    <w:rsid w:val="002319AC"/>
    <w:rsid w:val="0023228A"/>
    <w:rsid w:val="00234080"/>
    <w:rsid w:val="002362D9"/>
    <w:rsid w:val="00240363"/>
    <w:rsid w:val="00241A01"/>
    <w:rsid w:val="00243AC9"/>
    <w:rsid w:val="00245668"/>
    <w:rsid w:val="00245B65"/>
    <w:rsid w:val="00252819"/>
    <w:rsid w:val="002535F1"/>
    <w:rsid w:val="00253D5A"/>
    <w:rsid w:val="0025413F"/>
    <w:rsid w:val="002563F0"/>
    <w:rsid w:val="00257508"/>
    <w:rsid w:val="002609BE"/>
    <w:rsid w:val="00260EE3"/>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47F"/>
    <w:rsid w:val="00271CE9"/>
    <w:rsid w:val="002745C5"/>
    <w:rsid w:val="00274C4F"/>
    <w:rsid w:val="0027607E"/>
    <w:rsid w:val="0027626F"/>
    <w:rsid w:val="002777A1"/>
    <w:rsid w:val="00280313"/>
    <w:rsid w:val="00280560"/>
    <w:rsid w:val="002816BC"/>
    <w:rsid w:val="002825C3"/>
    <w:rsid w:val="00282740"/>
    <w:rsid w:val="00283C47"/>
    <w:rsid w:val="0028513A"/>
    <w:rsid w:val="00285308"/>
    <w:rsid w:val="00286A0D"/>
    <w:rsid w:val="00286B7F"/>
    <w:rsid w:val="00287602"/>
    <w:rsid w:val="00291A79"/>
    <w:rsid w:val="00293496"/>
    <w:rsid w:val="002937B0"/>
    <w:rsid w:val="00294E4B"/>
    <w:rsid w:val="00295C02"/>
    <w:rsid w:val="00295C19"/>
    <w:rsid w:val="002A0491"/>
    <w:rsid w:val="002A073D"/>
    <w:rsid w:val="002A518E"/>
    <w:rsid w:val="002A5EA8"/>
    <w:rsid w:val="002A6CFB"/>
    <w:rsid w:val="002B10D6"/>
    <w:rsid w:val="002B4325"/>
    <w:rsid w:val="002B570E"/>
    <w:rsid w:val="002B6D1E"/>
    <w:rsid w:val="002B6FA6"/>
    <w:rsid w:val="002B706E"/>
    <w:rsid w:val="002B7E2C"/>
    <w:rsid w:val="002C04E4"/>
    <w:rsid w:val="002C1D4E"/>
    <w:rsid w:val="002C1F56"/>
    <w:rsid w:val="002C279E"/>
    <w:rsid w:val="002C28BC"/>
    <w:rsid w:val="002C320F"/>
    <w:rsid w:val="002C32D7"/>
    <w:rsid w:val="002C48E9"/>
    <w:rsid w:val="002C4D19"/>
    <w:rsid w:val="002C667F"/>
    <w:rsid w:val="002D0B28"/>
    <w:rsid w:val="002D125A"/>
    <w:rsid w:val="002D2660"/>
    <w:rsid w:val="002D4DA4"/>
    <w:rsid w:val="002D4EB1"/>
    <w:rsid w:val="002E03D2"/>
    <w:rsid w:val="002E1428"/>
    <w:rsid w:val="002E28F6"/>
    <w:rsid w:val="002E2E89"/>
    <w:rsid w:val="002E4FF2"/>
    <w:rsid w:val="002E5379"/>
    <w:rsid w:val="002E5AEB"/>
    <w:rsid w:val="002E5C63"/>
    <w:rsid w:val="002E7DD0"/>
    <w:rsid w:val="002F013A"/>
    <w:rsid w:val="002F1DFE"/>
    <w:rsid w:val="002F1EB2"/>
    <w:rsid w:val="002F3C89"/>
    <w:rsid w:val="002F3EE5"/>
    <w:rsid w:val="002F4744"/>
    <w:rsid w:val="002F5122"/>
    <w:rsid w:val="002F536B"/>
    <w:rsid w:val="002F6C90"/>
    <w:rsid w:val="002F7416"/>
    <w:rsid w:val="002F7B14"/>
    <w:rsid w:val="003012F5"/>
    <w:rsid w:val="00302FC3"/>
    <w:rsid w:val="00303158"/>
    <w:rsid w:val="00303791"/>
    <w:rsid w:val="0030425A"/>
    <w:rsid w:val="003052A0"/>
    <w:rsid w:val="00305EA3"/>
    <w:rsid w:val="003061D2"/>
    <w:rsid w:val="00306BE4"/>
    <w:rsid w:val="003074AE"/>
    <w:rsid w:val="0030752A"/>
    <w:rsid w:val="00307E88"/>
    <w:rsid w:val="00307F8E"/>
    <w:rsid w:val="00310A14"/>
    <w:rsid w:val="00310E97"/>
    <w:rsid w:val="00311167"/>
    <w:rsid w:val="00311545"/>
    <w:rsid w:val="00311FF3"/>
    <w:rsid w:val="0031271A"/>
    <w:rsid w:val="00312DE8"/>
    <w:rsid w:val="00313578"/>
    <w:rsid w:val="003162C6"/>
    <w:rsid w:val="003165E3"/>
    <w:rsid w:val="0031690F"/>
    <w:rsid w:val="00321F7F"/>
    <w:rsid w:val="00322507"/>
    <w:rsid w:val="00324DE1"/>
    <w:rsid w:val="0032530E"/>
    <w:rsid w:val="00325A04"/>
    <w:rsid w:val="00327E6D"/>
    <w:rsid w:val="00330039"/>
    <w:rsid w:val="00334244"/>
    <w:rsid w:val="00334492"/>
    <w:rsid w:val="00335408"/>
    <w:rsid w:val="003368D7"/>
    <w:rsid w:val="00341C3F"/>
    <w:rsid w:val="00344B30"/>
    <w:rsid w:val="00344E29"/>
    <w:rsid w:val="0034658A"/>
    <w:rsid w:val="0034684C"/>
    <w:rsid w:val="00346E94"/>
    <w:rsid w:val="00347252"/>
    <w:rsid w:val="00347766"/>
    <w:rsid w:val="00347C70"/>
    <w:rsid w:val="00347CE4"/>
    <w:rsid w:val="00347F02"/>
    <w:rsid w:val="003508A0"/>
    <w:rsid w:val="00351069"/>
    <w:rsid w:val="0035167D"/>
    <w:rsid w:val="00351721"/>
    <w:rsid w:val="003521C0"/>
    <w:rsid w:val="003523B9"/>
    <w:rsid w:val="003531F7"/>
    <w:rsid w:val="003548A6"/>
    <w:rsid w:val="003551D2"/>
    <w:rsid w:val="00355F83"/>
    <w:rsid w:val="00356589"/>
    <w:rsid w:val="00356AB6"/>
    <w:rsid w:val="00357D51"/>
    <w:rsid w:val="0036031C"/>
    <w:rsid w:val="003619A7"/>
    <w:rsid w:val="0036263D"/>
    <w:rsid w:val="00363E15"/>
    <w:rsid w:val="0036467D"/>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2302"/>
    <w:rsid w:val="003848D8"/>
    <w:rsid w:val="00390476"/>
    <w:rsid w:val="00390687"/>
    <w:rsid w:val="0039104C"/>
    <w:rsid w:val="00391401"/>
    <w:rsid w:val="00391BDD"/>
    <w:rsid w:val="003927CB"/>
    <w:rsid w:val="0039324C"/>
    <w:rsid w:val="00393626"/>
    <w:rsid w:val="00394017"/>
    <w:rsid w:val="003943F5"/>
    <w:rsid w:val="00396203"/>
    <w:rsid w:val="00396988"/>
    <w:rsid w:val="003A0E4E"/>
    <w:rsid w:val="003A13EA"/>
    <w:rsid w:val="003A19CA"/>
    <w:rsid w:val="003A1C8A"/>
    <w:rsid w:val="003A31AD"/>
    <w:rsid w:val="003A452C"/>
    <w:rsid w:val="003A552A"/>
    <w:rsid w:val="003A563B"/>
    <w:rsid w:val="003A7D69"/>
    <w:rsid w:val="003A7FD8"/>
    <w:rsid w:val="003B0B59"/>
    <w:rsid w:val="003B1806"/>
    <w:rsid w:val="003B22DF"/>
    <w:rsid w:val="003B3004"/>
    <w:rsid w:val="003B4576"/>
    <w:rsid w:val="003B5D47"/>
    <w:rsid w:val="003B6139"/>
    <w:rsid w:val="003B6772"/>
    <w:rsid w:val="003C2343"/>
    <w:rsid w:val="003C60B4"/>
    <w:rsid w:val="003D14B0"/>
    <w:rsid w:val="003D2FC5"/>
    <w:rsid w:val="003D3795"/>
    <w:rsid w:val="003D405F"/>
    <w:rsid w:val="003D5B27"/>
    <w:rsid w:val="003D5C57"/>
    <w:rsid w:val="003D5CD1"/>
    <w:rsid w:val="003E0C02"/>
    <w:rsid w:val="003E3C4A"/>
    <w:rsid w:val="003E4F97"/>
    <w:rsid w:val="003E5CBC"/>
    <w:rsid w:val="003E6F23"/>
    <w:rsid w:val="003E735F"/>
    <w:rsid w:val="003E7462"/>
    <w:rsid w:val="003F23F0"/>
    <w:rsid w:val="003F4DA5"/>
    <w:rsid w:val="003F5068"/>
    <w:rsid w:val="003F5F44"/>
    <w:rsid w:val="003F612D"/>
    <w:rsid w:val="003F7A0C"/>
    <w:rsid w:val="003F7D79"/>
    <w:rsid w:val="00400301"/>
    <w:rsid w:val="0040055A"/>
    <w:rsid w:val="0040183D"/>
    <w:rsid w:val="00401A47"/>
    <w:rsid w:val="00401F44"/>
    <w:rsid w:val="00402FB4"/>
    <w:rsid w:val="0040515B"/>
    <w:rsid w:val="0040696E"/>
    <w:rsid w:val="00406EF8"/>
    <w:rsid w:val="00407608"/>
    <w:rsid w:val="00407E06"/>
    <w:rsid w:val="00407E73"/>
    <w:rsid w:val="00411ACA"/>
    <w:rsid w:val="004147C2"/>
    <w:rsid w:val="004148E3"/>
    <w:rsid w:val="00414A1E"/>
    <w:rsid w:val="00414CFB"/>
    <w:rsid w:val="004173D3"/>
    <w:rsid w:val="00417E8D"/>
    <w:rsid w:val="00421DEB"/>
    <w:rsid w:val="0042340E"/>
    <w:rsid w:val="00423A36"/>
    <w:rsid w:val="00424915"/>
    <w:rsid w:val="0042774C"/>
    <w:rsid w:val="00427F8C"/>
    <w:rsid w:val="004308B8"/>
    <w:rsid w:val="00430A6B"/>
    <w:rsid w:val="004313BB"/>
    <w:rsid w:val="004321DF"/>
    <w:rsid w:val="00433DEF"/>
    <w:rsid w:val="00435BDE"/>
    <w:rsid w:val="0043650D"/>
    <w:rsid w:val="00436884"/>
    <w:rsid w:val="00437334"/>
    <w:rsid w:val="00437DA5"/>
    <w:rsid w:val="00440748"/>
    <w:rsid w:val="004419D5"/>
    <w:rsid w:val="00442D24"/>
    <w:rsid w:val="00442D41"/>
    <w:rsid w:val="00443C97"/>
    <w:rsid w:val="00445372"/>
    <w:rsid w:val="00445AC7"/>
    <w:rsid w:val="00447F76"/>
    <w:rsid w:val="004503FF"/>
    <w:rsid w:val="00450524"/>
    <w:rsid w:val="00450F16"/>
    <w:rsid w:val="0045279A"/>
    <w:rsid w:val="00452E1E"/>
    <w:rsid w:val="00453EF6"/>
    <w:rsid w:val="00453FFC"/>
    <w:rsid w:val="004542D1"/>
    <w:rsid w:val="00456C70"/>
    <w:rsid w:val="004571F6"/>
    <w:rsid w:val="00457F3F"/>
    <w:rsid w:val="00460372"/>
    <w:rsid w:val="004607F5"/>
    <w:rsid w:val="00460D3C"/>
    <w:rsid w:val="004615EB"/>
    <w:rsid w:val="004618B1"/>
    <w:rsid w:val="0046217D"/>
    <w:rsid w:val="00462DC0"/>
    <w:rsid w:val="00463840"/>
    <w:rsid w:val="00465B70"/>
    <w:rsid w:val="00465C13"/>
    <w:rsid w:val="00467AC6"/>
    <w:rsid w:val="00470C8E"/>
    <w:rsid w:val="004744B2"/>
    <w:rsid w:val="00474CC6"/>
    <w:rsid w:val="0047605C"/>
    <w:rsid w:val="004763D5"/>
    <w:rsid w:val="0047703B"/>
    <w:rsid w:val="0047747A"/>
    <w:rsid w:val="00481AB0"/>
    <w:rsid w:val="00481EC6"/>
    <w:rsid w:val="004828F0"/>
    <w:rsid w:val="00484BCA"/>
    <w:rsid w:val="004908A7"/>
    <w:rsid w:val="00490C40"/>
    <w:rsid w:val="0049153A"/>
    <w:rsid w:val="004919C7"/>
    <w:rsid w:val="00491C73"/>
    <w:rsid w:val="004926DE"/>
    <w:rsid w:val="004934D2"/>
    <w:rsid w:val="00493AC1"/>
    <w:rsid w:val="00493E26"/>
    <w:rsid w:val="00493F35"/>
    <w:rsid w:val="00494160"/>
    <w:rsid w:val="00494854"/>
    <w:rsid w:val="00495302"/>
    <w:rsid w:val="00495C13"/>
    <w:rsid w:val="004961A1"/>
    <w:rsid w:val="00496782"/>
    <w:rsid w:val="00497649"/>
    <w:rsid w:val="00497ED6"/>
    <w:rsid w:val="004A19AB"/>
    <w:rsid w:val="004A2266"/>
    <w:rsid w:val="004A2C76"/>
    <w:rsid w:val="004A5FF1"/>
    <w:rsid w:val="004A6BCB"/>
    <w:rsid w:val="004A6E52"/>
    <w:rsid w:val="004B0019"/>
    <w:rsid w:val="004B1EA0"/>
    <w:rsid w:val="004B4127"/>
    <w:rsid w:val="004B483F"/>
    <w:rsid w:val="004B540F"/>
    <w:rsid w:val="004B6062"/>
    <w:rsid w:val="004B6DDA"/>
    <w:rsid w:val="004B7113"/>
    <w:rsid w:val="004B7FF2"/>
    <w:rsid w:val="004C064A"/>
    <w:rsid w:val="004C0B7B"/>
    <w:rsid w:val="004C1801"/>
    <w:rsid w:val="004C1C48"/>
    <w:rsid w:val="004C29DC"/>
    <w:rsid w:val="004C3CF4"/>
    <w:rsid w:val="004C4731"/>
    <w:rsid w:val="004C72DC"/>
    <w:rsid w:val="004C77CC"/>
    <w:rsid w:val="004C7FE9"/>
    <w:rsid w:val="004D0E5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E6375"/>
    <w:rsid w:val="004F06C6"/>
    <w:rsid w:val="004F38E2"/>
    <w:rsid w:val="004F4C85"/>
    <w:rsid w:val="004F51CF"/>
    <w:rsid w:val="004F6E85"/>
    <w:rsid w:val="005008C1"/>
    <w:rsid w:val="0050155E"/>
    <w:rsid w:val="005039EC"/>
    <w:rsid w:val="00503F41"/>
    <w:rsid w:val="00506663"/>
    <w:rsid w:val="00507B98"/>
    <w:rsid w:val="00510F82"/>
    <w:rsid w:val="0051370A"/>
    <w:rsid w:val="00513956"/>
    <w:rsid w:val="00513CFD"/>
    <w:rsid w:val="00513ED6"/>
    <w:rsid w:val="00513F80"/>
    <w:rsid w:val="005145C9"/>
    <w:rsid w:val="0051487E"/>
    <w:rsid w:val="00515877"/>
    <w:rsid w:val="00516D86"/>
    <w:rsid w:val="005174CF"/>
    <w:rsid w:val="00517960"/>
    <w:rsid w:val="00521F5E"/>
    <w:rsid w:val="00522101"/>
    <w:rsid w:val="00522606"/>
    <w:rsid w:val="0052395B"/>
    <w:rsid w:val="00523B9B"/>
    <w:rsid w:val="00524B74"/>
    <w:rsid w:val="00525BA2"/>
    <w:rsid w:val="00530DDE"/>
    <w:rsid w:val="00532600"/>
    <w:rsid w:val="00534472"/>
    <w:rsid w:val="00536059"/>
    <w:rsid w:val="005369AE"/>
    <w:rsid w:val="005378C5"/>
    <w:rsid w:val="00541144"/>
    <w:rsid w:val="00541701"/>
    <w:rsid w:val="00541828"/>
    <w:rsid w:val="00541A1E"/>
    <w:rsid w:val="00541FCC"/>
    <w:rsid w:val="00544ABB"/>
    <w:rsid w:val="00546229"/>
    <w:rsid w:val="00547DE7"/>
    <w:rsid w:val="00550C22"/>
    <w:rsid w:val="00555F48"/>
    <w:rsid w:val="00555F95"/>
    <w:rsid w:val="00556D83"/>
    <w:rsid w:val="005604B0"/>
    <w:rsid w:val="00560D05"/>
    <w:rsid w:val="005622A3"/>
    <w:rsid w:val="00563963"/>
    <w:rsid w:val="005653A8"/>
    <w:rsid w:val="00566258"/>
    <w:rsid w:val="00566C5C"/>
    <w:rsid w:val="00567D6D"/>
    <w:rsid w:val="0057036A"/>
    <w:rsid w:val="00570DD8"/>
    <w:rsid w:val="0057270F"/>
    <w:rsid w:val="00573DFD"/>
    <w:rsid w:val="00574A37"/>
    <w:rsid w:val="005750BC"/>
    <w:rsid w:val="005760F4"/>
    <w:rsid w:val="005779AA"/>
    <w:rsid w:val="00580B8B"/>
    <w:rsid w:val="005812AE"/>
    <w:rsid w:val="00581350"/>
    <w:rsid w:val="00581B37"/>
    <w:rsid w:val="005825FA"/>
    <w:rsid w:val="00583A8F"/>
    <w:rsid w:val="0058464B"/>
    <w:rsid w:val="00587F0A"/>
    <w:rsid w:val="00594CDE"/>
    <w:rsid w:val="005959B4"/>
    <w:rsid w:val="00595B89"/>
    <w:rsid w:val="00596DDF"/>
    <w:rsid w:val="00597BBC"/>
    <w:rsid w:val="005A0425"/>
    <w:rsid w:val="005A04B7"/>
    <w:rsid w:val="005A1B5E"/>
    <w:rsid w:val="005A2C38"/>
    <w:rsid w:val="005A5356"/>
    <w:rsid w:val="005A5467"/>
    <w:rsid w:val="005A54C9"/>
    <w:rsid w:val="005A69DA"/>
    <w:rsid w:val="005B0803"/>
    <w:rsid w:val="005B095B"/>
    <w:rsid w:val="005B223F"/>
    <w:rsid w:val="005B22FA"/>
    <w:rsid w:val="005B2D37"/>
    <w:rsid w:val="005B40E1"/>
    <w:rsid w:val="005B43E8"/>
    <w:rsid w:val="005B4CAC"/>
    <w:rsid w:val="005B57C6"/>
    <w:rsid w:val="005B5847"/>
    <w:rsid w:val="005B62EA"/>
    <w:rsid w:val="005B7069"/>
    <w:rsid w:val="005B71AB"/>
    <w:rsid w:val="005B7CB2"/>
    <w:rsid w:val="005C121D"/>
    <w:rsid w:val="005C1886"/>
    <w:rsid w:val="005C283E"/>
    <w:rsid w:val="005C4691"/>
    <w:rsid w:val="005C53D0"/>
    <w:rsid w:val="005D2760"/>
    <w:rsid w:val="005D2DC9"/>
    <w:rsid w:val="005D37D1"/>
    <w:rsid w:val="005D4CD3"/>
    <w:rsid w:val="005D5423"/>
    <w:rsid w:val="005D5FEA"/>
    <w:rsid w:val="005D7750"/>
    <w:rsid w:val="005D7CEB"/>
    <w:rsid w:val="005E081E"/>
    <w:rsid w:val="005E0936"/>
    <w:rsid w:val="005E0F60"/>
    <w:rsid w:val="005E1CAC"/>
    <w:rsid w:val="005E29F5"/>
    <w:rsid w:val="005E2AF1"/>
    <w:rsid w:val="005E3702"/>
    <w:rsid w:val="005E43D3"/>
    <w:rsid w:val="005E641B"/>
    <w:rsid w:val="005F0616"/>
    <w:rsid w:val="005F1214"/>
    <w:rsid w:val="005F1D1B"/>
    <w:rsid w:val="005F26AC"/>
    <w:rsid w:val="005F2775"/>
    <w:rsid w:val="005F2F64"/>
    <w:rsid w:val="005F3CE9"/>
    <w:rsid w:val="005F5CA5"/>
    <w:rsid w:val="005F5DDA"/>
    <w:rsid w:val="005F6424"/>
    <w:rsid w:val="005F6849"/>
    <w:rsid w:val="00600E2F"/>
    <w:rsid w:val="00602B6B"/>
    <w:rsid w:val="00603CF5"/>
    <w:rsid w:val="006045F8"/>
    <w:rsid w:val="00604D2C"/>
    <w:rsid w:val="006050B3"/>
    <w:rsid w:val="0061092E"/>
    <w:rsid w:val="00611539"/>
    <w:rsid w:val="006131EB"/>
    <w:rsid w:val="00613498"/>
    <w:rsid w:val="0061514F"/>
    <w:rsid w:val="006162F2"/>
    <w:rsid w:val="00616358"/>
    <w:rsid w:val="00617322"/>
    <w:rsid w:val="00617D39"/>
    <w:rsid w:val="00620E67"/>
    <w:rsid w:val="00620F1A"/>
    <w:rsid w:val="006227B2"/>
    <w:rsid w:val="00623278"/>
    <w:rsid w:val="00624AF1"/>
    <w:rsid w:val="00624E92"/>
    <w:rsid w:val="00625160"/>
    <w:rsid w:val="00626062"/>
    <w:rsid w:val="00627EE1"/>
    <w:rsid w:val="00630701"/>
    <w:rsid w:val="00630ECF"/>
    <w:rsid w:val="006335D9"/>
    <w:rsid w:val="0063502F"/>
    <w:rsid w:val="0063554F"/>
    <w:rsid w:val="0063785A"/>
    <w:rsid w:val="00637BA1"/>
    <w:rsid w:val="006425E1"/>
    <w:rsid w:val="00643D84"/>
    <w:rsid w:val="0064510E"/>
    <w:rsid w:val="006456CE"/>
    <w:rsid w:val="0064653E"/>
    <w:rsid w:val="006505F0"/>
    <w:rsid w:val="0065208C"/>
    <w:rsid w:val="00652C55"/>
    <w:rsid w:val="00654E47"/>
    <w:rsid w:val="0065519D"/>
    <w:rsid w:val="006559E6"/>
    <w:rsid w:val="00655A97"/>
    <w:rsid w:val="00655AC1"/>
    <w:rsid w:val="00660510"/>
    <w:rsid w:val="00660CBA"/>
    <w:rsid w:val="00661005"/>
    <w:rsid w:val="00661305"/>
    <w:rsid w:val="0066346D"/>
    <w:rsid w:val="00664898"/>
    <w:rsid w:val="00666451"/>
    <w:rsid w:val="00666E80"/>
    <w:rsid w:val="0066713B"/>
    <w:rsid w:val="00667287"/>
    <w:rsid w:val="00667789"/>
    <w:rsid w:val="00670E19"/>
    <w:rsid w:val="0067498C"/>
    <w:rsid w:val="00675004"/>
    <w:rsid w:val="00677CC6"/>
    <w:rsid w:val="0068043D"/>
    <w:rsid w:val="00682B95"/>
    <w:rsid w:val="0068426A"/>
    <w:rsid w:val="00684861"/>
    <w:rsid w:val="0068596A"/>
    <w:rsid w:val="00685FCF"/>
    <w:rsid w:val="00685FDA"/>
    <w:rsid w:val="00686167"/>
    <w:rsid w:val="00687858"/>
    <w:rsid w:val="00690FCE"/>
    <w:rsid w:val="0069103A"/>
    <w:rsid w:val="00692244"/>
    <w:rsid w:val="0069297A"/>
    <w:rsid w:val="00693B31"/>
    <w:rsid w:val="0069420C"/>
    <w:rsid w:val="00694563"/>
    <w:rsid w:val="0069705B"/>
    <w:rsid w:val="006A0578"/>
    <w:rsid w:val="006A39E4"/>
    <w:rsid w:val="006A447D"/>
    <w:rsid w:val="006A668D"/>
    <w:rsid w:val="006A7CF9"/>
    <w:rsid w:val="006B15C5"/>
    <w:rsid w:val="006B17C7"/>
    <w:rsid w:val="006B2212"/>
    <w:rsid w:val="006B27AF"/>
    <w:rsid w:val="006B3835"/>
    <w:rsid w:val="006B39D7"/>
    <w:rsid w:val="006B3A60"/>
    <w:rsid w:val="006B41BE"/>
    <w:rsid w:val="006B45A6"/>
    <w:rsid w:val="006B5352"/>
    <w:rsid w:val="006B686B"/>
    <w:rsid w:val="006C0E12"/>
    <w:rsid w:val="006C116B"/>
    <w:rsid w:val="006C1781"/>
    <w:rsid w:val="006C1CCF"/>
    <w:rsid w:val="006C3688"/>
    <w:rsid w:val="006C4C52"/>
    <w:rsid w:val="006C5017"/>
    <w:rsid w:val="006C5232"/>
    <w:rsid w:val="006C5373"/>
    <w:rsid w:val="006C62E7"/>
    <w:rsid w:val="006C66A4"/>
    <w:rsid w:val="006C7D94"/>
    <w:rsid w:val="006D05B8"/>
    <w:rsid w:val="006D0B23"/>
    <w:rsid w:val="006D1013"/>
    <w:rsid w:val="006D2722"/>
    <w:rsid w:val="006D2F04"/>
    <w:rsid w:val="006D57BF"/>
    <w:rsid w:val="006D6CC1"/>
    <w:rsid w:val="006D7364"/>
    <w:rsid w:val="006E0D5C"/>
    <w:rsid w:val="006E1D21"/>
    <w:rsid w:val="006E32C2"/>
    <w:rsid w:val="006E3B2D"/>
    <w:rsid w:val="006E40FB"/>
    <w:rsid w:val="006E63E8"/>
    <w:rsid w:val="006E7F13"/>
    <w:rsid w:val="006F0806"/>
    <w:rsid w:val="006F103C"/>
    <w:rsid w:val="006F293C"/>
    <w:rsid w:val="006F4415"/>
    <w:rsid w:val="006F4560"/>
    <w:rsid w:val="006F4CB5"/>
    <w:rsid w:val="006F65D0"/>
    <w:rsid w:val="006F78AC"/>
    <w:rsid w:val="007002ED"/>
    <w:rsid w:val="00703690"/>
    <w:rsid w:val="00704271"/>
    <w:rsid w:val="00704350"/>
    <w:rsid w:val="00704A46"/>
    <w:rsid w:val="0070566E"/>
    <w:rsid w:val="00706901"/>
    <w:rsid w:val="00706CA2"/>
    <w:rsid w:val="00706F5F"/>
    <w:rsid w:val="007106B2"/>
    <w:rsid w:val="0071098C"/>
    <w:rsid w:val="00710B7C"/>
    <w:rsid w:val="0071283D"/>
    <w:rsid w:val="00714F79"/>
    <w:rsid w:val="00715121"/>
    <w:rsid w:val="007155C9"/>
    <w:rsid w:val="00716E2E"/>
    <w:rsid w:val="00717B9E"/>
    <w:rsid w:val="00722823"/>
    <w:rsid w:val="00723A77"/>
    <w:rsid w:val="0072464A"/>
    <w:rsid w:val="00726D29"/>
    <w:rsid w:val="00726F99"/>
    <w:rsid w:val="00730B66"/>
    <w:rsid w:val="00732BAE"/>
    <w:rsid w:val="00732EF6"/>
    <w:rsid w:val="0073457E"/>
    <w:rsid w:val="007352AE"/>
    <w:rsid w:val="0073619D"/>
    <w:rsid w:val="0073635A"/>
    <w:rsid w:val="00736732"/>
    <w:rsid w:val="00736AE5"/>
    <w:rsid w:val="00742F90"/>
    <w:rsid w:val="0074378D"/>
    <w:rsid w:val="00743882"/>
    <w:rsid w:val="00744E5D"/>
    <w:rsid w:val="00744E82"/>
    <w:rsid w:val="00745961"/>
    <w:rsid w:val="00745E9E"/>
    <w:rsid w:val="0074642A"/>
    <w:rsid w:val="00746BC7"/>
    <w:rsid w:val="00747D1C"/>
    <w:rsid w:val="00747E7B"/>
    <w:rsid w:val="0075072B"/>
    <w:rsid w:val="00751A74"/>
    <w:rsid w:val="0075256A"/>
    <w:rsid w:val="00752D0C"/>
    <w:rsid w:val="00754097"/>
    <w:rsid w:val="00755314"/>
    <w:rsid w:val="007557C6"/>
    <w:rsid w:val="007565E3"/>
    <w:rsid w:val="00760A75"/>
    <w:rsid w:val="00761041"/>
    <w:rsid w:val="00762ED0"/>
    <w:rsid w:val="00764263"/>
    <w:rsid w:val="00764AE4"/>
    <w:rsid w:val="007658FC"/>
    <w:rsid w:val="00765FDA"/>
    <w:rsid w:val="00767286"/>
    <w:rsid w:val="00767EF5"/>
    <w:rsid w:val="007707CE"/>
    <w:rsid w:val="007725FE"/>
    <w:rsid w:val="00774746"/>
    <w:rsid w:val="0077585D"/>
    <w:rsid w:val="007802C8"/>
    <w:rsid w:val="00780CE4"/>
    <w:rsid w:val="00782A3B"/>
    <w:rsid w:val="00783150"/>
    <w:rsid w:val="00784F1D"/>
    <w:rsid w:val="00791E77"/>
    <w:rsid w:val="00792283"/>
    <w:rsid w:val="00795663"/>
    <w:rsid w:val="007957E6"/>
    <w:rsid w:val="007A18CB"/>
    <w:rsid w:val="007A2F3B"/>
    <w:rsid w:val="007A3371"/>
    <w:rsid w:val="007A40E2"/>
    <w:rsid w:val="007A4704"/>
    <w:rsid w:val="007A506A"/>
    <w:rsid w:val="007A5AA7"/>
    <w:rsid w:val="007A79CB"/>
    <w:rsid w:val="007B04F1"/>
    <w:rsid w:val="007B1894"/>
    <w:rsid w:val="007B39D1"/>
    <w:rsid w:val="007B4C2F"/>
    <w:rsid w:val="007B574F"/>
    <w:rsid w:val="007B6726"/>
    <w:rsid w:val="007B7A0D"/>
    <w:rsid w:val="007B7C7D"/>
    <w:rsid w:val="007B7EA6"/>
    <w:rsid w:val="007B7FFE"/>
    <w:rsid w:val="007C0241"/>
    <w:rsid w:val="007C10E6"/>
    <w:rsid w:val="007C148E"/>
    <w:rsid w:val="007C1C67"/>
    <w:rsid w:val="007C1CB0"/>
    <w:rsid w:val="007C200C"/>
    <w:rsid w:val="007C2BBB"/>
    <w:rsid w:val="007C32C5"/>
    <w:rsid w:val="007C4063"/>
    <w:rsid w:val="007C6D78"/>
    <w:rsid w:val="007C708C"/>
    <w:rsid w:val="007C7B83"/>
    <w:rsid w:val="007C7CE2"/>
    <w:rsid w:val="007C7E53"/>
    <w:rsid w:val="007D0545"/>
    <w:rsid w:val="007D064A"/>
    <w:rsid w:val="007D0E42"/>
    <w:rsid w:val="007D2D9D"/>
    <w:rsid w:val="007D2F5E"/>
    <w:rsid w:val="007D3D89"/>
    <w:rsid w:val="007D7180"/>
    <w:rsid w:val="007E0446"/>
    <w:rsid w:val="007E0947"/>
    <w:rsid w:val="007E0E77"/>
    <w:rsid w:val="007E0FE7"/>
    <w:rsid w:val="007E19AC"/>
    <w:rsid w:val="007E2197"/>
    <w:rsid w:val="007E2554"/>
    <w:rsid w:val="007E31DE"/>
    <w:rsid w:val="007E3C4E"/>
    <w:rsid w:val="007E52EA"/>
    <w:rsid w:val="007E56E1"/>
    <w:rsid w:val="007E5A9B"/>
    <w:rsid w:val="007E7294"/>
    <w:rsid w:val="007F00B7"/>
    <w:rsid w:val="007F2164"/>
    <w:rsid w:val="007F3409"/>
    <w:rsid w:val="007F3630"/>
    <w:rsid w:val="007F42E9"/>
    <w:rsid w:val="008006D0"/>
    <w:rsid w:val="00800AE6"/>
    <w:rsid w:val="008021DB"/>
    <w:rsid w:val="00804545"/>
    <w:rsid w:val="00804942"/>
    <w:rsid w:val="00804998"/>
    <w:rsid w:val="008059E6"/>
    <w:rsid w:val="00806A74"/>
    <w:rsid w:val="00806AA4"/>
    <w:rsid w:val="0080776B"/>
    <w:rsid w:val="00810868"/>
    <w:rsid w:val="00812E0A"/>
    <w:rsid w:val="00813720"/>
    <w:rsid w:val="00813D3A"/>
    <w:rsid w:val="008140DF"/>
    <w:rsid w:val="008156CA"/>
    <w:rsid w:val="00815931"/>
    <w:rsid w:val="00815A99"/>
    <w:rsid w:val="00815EC9"/>
    <w:rsid w:val="00816E67"/>
    <w:rsid w:val="00817510"/>
    <w:rsid w:val="00817995"/>
    <w:rsid w:val="00817BD1"/>
    <w:rsid w:val="00820334"/>
    <w:rsid w:val="008204DC"/>
    <w:rsid w:val="008218AB"/>
    <w:rsid w:val="008233C3"/>
    <w:rsid w:val="008242BC"/>
    <w:rsid w:val="00824946"/>
    <w:rsid w:val="0082523C"/>
    <w:rsid w:val="00825272"/>
    <w:rsid w:val="00825F13"/>
    <w:rsid w:val="00825FAE"/>
    <w:rsid w:val="00826981"/>
    <w:rsid w:val="0082699D"/>
    <w:rsid w:val="00826AA0"/>
    <w:rsid w:val="00827FE8"/>
    <w:rsid w:val="00830674"/>
    <w:rsid w:val="008318E8"/>
    <w:rsid w:val="00832DD6"/>
    <w:rsid w:val="00833117"/>
    <w:rsid w:val="00833FBD"/>
    <w:rsid w:val="00835263"/>
    <w:rsid w:val="0083530E"/>
    <w:rsid w:val="00835339"/>
    <w:rsid w:val="00836248"/>
    <w:rsid w:val="00837734"/>
    <w:rsid w:val="00837D1B"/>
    <w:rsid w:val="00840875"/>
    <w:rsid w:val="00840F44"/>
    <w:rsid w:val="008417B9"/>
    <w:rsid w:val="00842211"/>
    <w:rsid w:val="00842921"/>
    <w:rsid w:val="00842FF4"/>
    <w:rsid w:val="0084524E"/>
    <w:rsid w:val="008456DF"/>
    <w:rsid w:val="00846414"/>
    <w:rsid w:val="00846D0A"/>
    <w:rsid w:val="00850FAF"/>
    <w:rsid w:val="00852462"/>
    <w:rsid w:val="00852CDE"/>
    <w:rsid w:val="008533A8"/>
    <w:rsid w:val="00853400"/>
    <w:rsid w:val="0085443B"/>
    <w:rsid w:val="008547FB"/>
    <w:rsid w:val="00854B76"/>
    <w:rsid w:val="00855994"/>
    <w:rsid w:val="0086136A"/>
    <w:rsid w:val="0086295B"/>
    <w:rsid w:val="008639DD"/>
    <w:rsid w:val="00863D46"/>
    <w:rsid w:val="0086405A"/>
    <w:rsid w:val="008647F3"/>
    <w:rsid w:val="00866025"/>
    <w:rsid w:val="00870896"/>
    <w:rsid w:val="008743B1"/>
    <w:rsid w:val="008747D9"/>
    <w:rsid w:val="008767F7"/>
    <w:rsid w:val="00876AEC"/>
    <w:rsid w:val="00880607"/>
    <w:rsid w:val="0088193D"/>
    <w:rsid w:val="008828CD"/>
    <w:rsid w:val="008828D0"/>
    <w:rsid w:val="00882E3A"/>
    <w:rsid w:val="00883D59"/>
    <w:rsid w:val="008849DC"/>
    <w:rsid w:val="0088509B"/>
    <w:rsid w:val="00885ED1"/>
    <w:rsid w:val="00887989"/>
    <w:rsid w:val="00887CF8"/>
    <w:rsid w:val="00890507"/>
    <w:rsid w:val="008919CE"/>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216E"/>
    <w:rsid w:val="008B4E4B"/>
    <w:rsid w:val="008B5C38"/>
    <w:rsid w:val="008B62E2"/>
    <w:rsid w:val="008B632A"/>
    <w:rsid w:val="008B7277"/>
    <w:rsid w:val="008B7506"/>
    <w:rsid w:val="008C0229"/>
    <w:rsid w:val="008C2687"/>
    <w:rsid w:val="008C354E"/>
    <w:rsid w:val="008C51D0"/>
    <w:rsid w:val="008C5FF3"/>
    <w:rsid w:val="008C615A"/>
    <w:rsid w:val="008C620A"/>
    <w:rsid w:val="008C7171"/>
    <w:rsid w:val="008D05CD"/>
    <w:rsid w:val="008D1A23"/>
    <w:rsid w:val="008D5157"/>
    <w:rsid w:val="008D5277"/>
    <w:rsid w:val="008D5C48"/>
    <w:rsid w:val="008D7988"/>
    <w:rsid w:val="008E0061"/>
    <w:rsid w:val="008E0FBA"/>
    <w:rsid w:val="008E1DB9"/>
    <w:rsid w:val="008E21B2"/>
    <w:rsid w:val="008E4838"/>
    <w:rsid w:val="008E5641"/>
    <w:rsid w:val="008E5916"/>
    <w:rsid w:val="008F019F"/>
    <w:rsid w:val="008F23F0"/>
    <w:rsid w:val="008F3703"/>
    <w:rsid w:val="008F44CF"/>
    <w:rsid w:val="008F4956"/>
    <w:rsid w:val="008F5EBB"/>
    <w:rsid w:val="008F776F"/>
    <w:rsid w:val="00901F9E"/>
    <w:rsid w:val="00903AFC"/>
    <w:rsid w:val="00904DCC"/>
    <w:rsid w:val="0090558D"/>
    <w:rsid w:val="00905784"/>
    <w:rsid w:val="00905AAF"/>
    <w:rsid w:val="00905BB1"/>
    <w:rsid w:val="00905E80"/>
    <w:rsid w:val="009067F5"/>
    <w:rsid w:val="00906A00"/>
    <w:rsid w:val="009121A7"/>
    <w:rsid w:val="0091280B"/>
    <w:rsid w:val="00914E77"/>
    <w:rsid w:val="00915A44"/>
    <w:rsid w:val="00917C43"/>
    <w:rsid w:val="00920506"/>
    <w:rsid w:val="0092099D"/>
    <w:rsid w:val="0092153C"/>
    <w:rsid w:val="00921624"/>
    <w:rsid w:val="00922D74"/>
    <w:rsid w:val="009258DA"/>
    <w:rsid w:val="00927098"/>
    <w:rsid w:val="00930118"/>
    <w:rsid w:val="00930B61"/>
    <w:rsid w:val="00931AEC"/>
    <w:rsid w:val="00934847"/>
    <w:rsid w:val="00935AD9"/>
    <w:rsid w:val="00937B32"/>
    <w:rsid w:val="00942868"/>
    <w:rsid w:val="009428B5"/>
    <w:rsid w:val="00943FBA"/>
    <w:rsid w:val="00947F27"/>
    <w:rsid w:val="0095011E"/>
    <w:rsid w:val="009549FF"/>
    <w:rsid w:val="00954A79"/>
    <w:rsid w:val="00955A44"/>
    <w:rsid w:val="009565EB"/>
    <w:rsid w:val="00956859"/>
    <w:rsid w:val="00957335"/>
    <w:rsid w:val="00957C3D"/>
    <w:rsid w:val="0096068A"/>
    <w:rsid w:val="009629F1"/>
    <w:rsid w:val="00962E90"/>
    <w:rsid w:val="00963D07"/>
    <w:rsid w:val="009644B1"/>
    <w:rsid w:val="00965623"/>
    <w:rsid w:val="00965B2A"/>
    <w:rsid w:val="00966BAF"/>
    <w:rsid w:val="00966BBF"/>
    <w:rsid w:val="00970A3B"/>
    <w:rsid w:val="00970C41"/>
    <w:rsid w:val="009712EB"/>
    <w:rsid w:val="00975CFD"/>
    <w:rsid w:val="00977067"/>
    <w:rsid w:val="00981C22"/>
    <w:rsid w:val="00982850"/>
    <w:rsid w:val="00983561"/>
    <w:rsid w:val="0098472B"/>
    <w:rsid w:val="009860B6"/>
    <w:rsid w:val="00987242"/>
    <w:rsid w:val="009872F2"/>
    <w:rsid w:val="00987FD9"/>
    <w:rsid w:val="00990356"/>
    <w:rsid w:val="00992EF6"/>
    <w:rsid w:val="00993451"/>
    <w:rsid w:val="0099488C"/>
    <w:rsid w:val="00994A7A"/>
    <w:rsid w:val="009951AB"/>
    <w:rsid w:val="009954D7"/>
    <w:rsid w:val="009A00D5"/>
    <w:rsid w:val="009A01B1"/>
    <w:rsid w:val="009A0FDD"/>
    <w:rsid w:val="009A196B"/>
    <w:rsid w:val="009A2BC3"/>
    <w:rsid w:val="009A3B5D"/>
    <w:rsid w:val="009A3D66"/>
    <w:rsid w:val="009A409D"/>
    <w:rsid w:val="009A4527"/>
    <w:rsid w:val="009A6254"/>
    <w:rsid w:val="009B0ABD"/>
    <w:rsid w:val="009B12A6"/>
    <w:rsid w:val="009B2488"/>
    <w:rsid w:val="009B2660"/>
    <w:rsid w:val="009B33F9"/>
    <w:rsid w:val="009B3C8F"/>
    <w:rsid w:val="009B64F5"/>
    <w:rsid w:val="009B66B3"/>
    <w:rsid w:val="009C1142"/>
    <w:rsid w:val="009C2D40"/>
    <w:rsid w:val="009C336B"/>
    <w:rsid w:val="009C3599"/>
    <w:rsid w:val="009C37CE"/>
    <w:rsid w:val="009C3F15"/>
    <w:rsid w:val="009C3F22"/>
    <w:rsid w:val="009C4EDF"/>
    <w:rsid w:val="009C5B79"/>
    <w:rsid w:val="009C6B7F"/>
    <w:rsid w:val="009D325F"/>
    <w:rsid w:val="009D327B"/>
    <w:rsid w:val="009D3B4D"/>
    <w:rsid w:val="009D4336"/>
    <w:rsid w:val="009D4FF2"/>
    <w:rsid w:val="009D56D1"/>
    <w:rsid w:val="009D5F9C"/>
    <w:rsid w:val="009D6388"/>
    <w:rsid w:val="009D7312"/>
    <w:rsid w:val="009E111A"/>
    <w:rsid w:val="009E35DF"/>
    <w:rsid w:val="009E3C64"/>
    <w:rsid w:val="009E68A3"/>
    <w:rsid w:val="009E6FD6"/>
    <w:rsid w:val="009E7AD8"/>
    <w:rsid w:val="009E7CE3"/>
    <w:rsid w:val="009E7DCC"/>
    <w:rsid w:val="009F0E5E"/>
    <w:rsid w:val="009F3B40"/>
    <w:rsid w:val="009F3CBD"/>
    <w:rsid w:val="009F4C4C"/>
    <w:rsid w:val="009F51B6"/>
    <w:rsid w:val="009F6CD0"/>
    <w:rsid w:val="009F6E24"/>
    <w:rsid w:val="009F6E47"/>
    <w:rsid w:val="00A00DA3"/>
    <w:rsid w:val="00A00F8E"/>
    <w:rsid w:val="00A02E48"/>
    <w:rsid w:val="00A04781"/>
    <w:rsid w:val="00A04A9C"/>
    <w:rsid w:val="00A07371"/>
    <w:rsid w:val="00A11AE9"/>
    <w:rsid w:val="00A1288D"/>
    <w:rsid w:val="00A12B86"/>
    <w:rsid w:val="00A138D5"/>
    <w:rsid w:val="00A13DB9"/>
    <w:rsid w:val="00A169D1"/>
    <w:rsid w:val="00A17DBB"/>
    <w:rsid w:val="00A20B6E"/>
    <w:rsid w:val="00A21AF5"/>
    <w:rsid w:val="00A21CC5"/>
    <w:rsid w:val="00A23430"/>
    <w:rsid w:val="00A2357F"/>
    <w:rsid w:val="00A26621"/>
    <w:rsid w:val="00A267DB"/>
    <w:rsid w:val="00A26AAC"/>
    <w:rsid w:val="00A31D2D"/>
    <w:rsid w:val="00A32438"/>
    <w:rsid w:val="00A32A67"/>
    <w:rsid w:val="00A3305F"/>
    <w:rsid w:val="00A3335F"/>
    <w:rsid w:val="00A333BB"/>
    <w:rsid w:val="00A3496A"/>
    <w:rsid w:val="00A357D8"/>
    <w:rsid w:val="00A4175E"/>
    <w:rsid w:val="00A43128"/>
    <w:rsid w:val="00A4348C"/>
    <w:rsid w:val="00A43B90"/>
    <w:rsid w:val="00A43F0F"/>
    <w:rsid w:val="00A458CF"/>
    <w:rsid w:val="00A4649E"/>
    <w:rsid w:val="00A464E7"/>
    <w:rsid w:val="00A47859"/>
    <w:rsid w:val="00A47C1B"/>
    <w:rsid w:val="00A47EF3"/>
    <w:rsid w:val="00A47FAA"/>
    <w:rsid w:val="00A50283"/>
    <w:rsid w:val="00A51D76"/>
    <w:rsid w:val="00A52A56"/>
    <w:rsid w:val="00A52AF7"/>
    <w:rsid w:val="00A5304C"/>
    <w:rsid w:val="00A53C6B"/>
    <w:rsid w:val="00A55314"/>
    <w:rsid w:val="00A55AD8"/>
    <w:rsid w:val="00A561D4"/>
    <w:rsid w:val="00A60116"/>
    <w:rsid w:val="00A605B6"/>
    <w:rsid w:val="00A62AE6"/>
    <w:rsid w:val="00A650E2"/>
    <w:rsid w:val="00A65983"/>
    <w:rsid w:val="00A65BC8"/>
    <w:rsid w:val="00A66CFA"/>
    <w:rsid w:val="00A678D5"/>
    <w:rsid w:val="00A730D6"/>
    <w:rsid w:val="00A74271"/>
    <w:rsid w:val="00A75A88"/>
    <w:rsid w:val="00A76469"/>
    <w:rsid w:val="00A76C0B"/>
    <w:rsid w:val="00A8088A"/>
    <w:rsid w:val="00A813B8"/>
    <w:rsid w:val="00A8279E"/>
    <w:rsid w:val="00A82CBD"/>
    <w:rsid w:val="00A839EB"/>
    <w:rsid w:val="00A83E9B"/>
    <w:rsid w:val="00A8475A"/>
    <w:rsid w:val="00A85D7A"/>
    <w:rsid w:val="00A860AD"/>
    <w:rsid w:val="00A86941"/>
    <w:rsid w:val="00A86E0B"/>
    <w:rsid w:val="00A87032"/>
    <w:rsid w:val="00A902C9"/>
    <w:rsid w:val="00A90688"/>
    <w:rsid w:val="00A907D5"/>
    <w:rsid w:val="00A90AC9"/>
    <w:rsid w:val="00A91810"/>
    <w:rsid w:val="00A9361F"/>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4A3A"/>
    <w:rsid w:val="00AB51CA"/>
    <w:rsid w:val="00AB5E30"/>
    <w:rsid w:val="00AB65A3"/>
    <w:rsid w:val="00AC0558"/>
    <w:rsid w:val="00AC184D"/>
    <w:rsid w:val="00AC2AA3"/>
    <w:rsid w:val="00AC2D07"/>
    <w:rsid w:val="00AC530C"/>
    <w:rsid w:val="00AC66A6"/>
    <w:rsid w:val="00AC66D6"/>
    <w:rsid w:val="00AD0400"/>
    <w:rsid w:val="00AD170F"/>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2CF1"/>
    <w:rsid w:val="00AF498A"/>
    <w:rsid w:val="00AF6D45"/>
    <w:rsid w:val="00B01C24"/>
    <w:rsid w:val="00B01D5F"/>
    <w:rsid w:val="00B01D71"/>
    <w:rsid w:val="00B02523"/>
    <w:rsid w:val="00B03CAC"/>
    <w:rsid w:val="00B05195"/>
    <w:rsid w:val="00B052CD"/>
    <w:rsid w:val="00B061FE"/>
    <w:rsid w:val="00B06363"/>
    <w:rsid w:val="00B0729A"/>
    <w:rsid w:val="00B07714"/>
    <w:rsid w:val="00B10018"/>
    <w:rsid w:val="00B108D3"/>
    <w:rsid w:val="00B10CB4"/>
    <w:rsid w:val="00B12535"/>
    <w:rsid w:val="00B13A35"/>
    <w:rsid w:val="00B13EF8"/>
    <w:rsid w:val="00B15F6D"/>
    <w:rsid w:val="00B163E8"/>
    <w:rsid w:val="00B208AF"/>
    <w:rsid w:val="00B20FAB"/>
    <w:rsid w:val="00B21FC1"/>
    <w:rsid w:val="00B22495"/>
    <w:rsid w:val="00B23ACA"/>
    <w:rsid w:val="00B2784D"/>
    <w:rsid w:val="00B300C5"/>
    <w:rsid w:val="00B30B70"/>
    <w:rsid w:val="00B33159"/>
    <w:rsid w:val="00B332BD"/>
    <w:rsid w:val="00B3442C"/>
    <w:rsid w:val="00B34A04"/>
    <w:rsid w:val="00B34EE3"/>
    <w:rsid w:val="00B3576E"/>
    <w:rsid w:val="00B35B42"/>
    <w:rsid w:val="00B36061"/>
    <w:rsid w:val="00B36C5B"/>
    <w:rsid w:val="00B3705F"/>
    <w:rsid w:val="00B377B9"/>
    <w:rsid w:val="00B37EC8"/>
    <w:rsid w:val="00B47CFD"/>
    <w:rsid w:val="00B50452"/>
    <w:rsid w:val="00B50FB0"/>
    <w:rsid w:val="00B531FC"/>
    <w:rsid w:val="00B563B7"/>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1B4"/>
    <w:rsid w:val="00B775D5"/>
    <w:rsid w:val="00B77835"/>
    <w:rsid w:val="00B81441"/>
    <w:rsid w:val="00B82BE6"/>
    <w:rsid w:val="00B84237"/>
    <w:rsid w:val="00B844C4"/>
    <w:rsid w:val="00B8503A"/>
    <w:rsid w:val="00B86FE2"/>
    <w:rsid w:val="00B8741F"/>
    <w:rsid w:val="00B8765B"/>
    <w:rsid w:val="00B90987"/>
    <w:rsid w:val="00B916C2"/>
    <w:rsid w:val="00B92F1D"/>
    <w:rsid w:val="00B93290"/>
    <w:rsid w:val="00B934B0"/>
    <w:rsid w:val="00B95626"/>
    <w:rsid w:val="00B960E2"/>
    <w:rsid w:val="00B9662A"/>
    <w:rsid w:val="00B974BA"/>
    <w:rsid w:val="00B97B29"/>
    <w:rsid w:val="00BA0ADC"/>
    <w:rsid w:val="00BA1D58"/>
    <w:rsid w:val="00BA3B94"/>
    <w:rsid w:val="00BA49EB"/>
    <w:rsid w:val="00BA4B57"/>
    <w:rsid w:val="00BA541D"/>
    <w:rsid w:val="00BA5491"/>
    <w:rsid w:val="00BA5793"/>
    <w:rsid w:val="00BA68C8"/>
    <w:rsid w:val="00BB043D"/>
    <w:rsid w:val="00BB18B1"/>
    <w:rsid w:val="00BB349C"/>
    <w:rsid w:val="00BB5CA8"/>
    <w:rsid w:val="00BB5D0B"/>
    <w:rsid w:val="00BB760F"/>
    <w:rsid w:val="00BB761B"/>
    <w:rsid w:val="00BB7658"/>
    <w:rsid w:val="00BB7CBC"/>
    <w:rsid w:val="00BC013B"/>
    <w:rsid w:val="00BC05E8"/>
    <w:rsid w:val="00BC0B67"/>
    <w:rsid w:val="00BC1001"/>
    <w:rsid w:val="00BC26BB"/>
    <w:rsid w:val="00BC27DB"/>
    <w:rsid w:val="00BC4C95"/>
    <w:rsid w:val="00BC4FCB"/>
    <w:rsid w:val="00BC6948"/>
    <w:rsid w:val="00BD2C0A"/>
    <w:rsid w:val="00BD2D41"/>
    <w:rsid w:val="00BD6665"/>
    <w:rsid w:val="00BE34CC"/>
    <w:rsid w:val="00BE36A5"/>
    <w:rsid w:val="00BE405B"/>
    <w:rsid w:val="00BE68AB"/>
    <w:rsid w:val="00BF031A"/>
    <w:rsid w:val="00BF1846"/>
    <w:rsid w:val="00BF1AA6"/>
    <w:rsid w:val="00BF1E81"/>
    <w:rsid w:val="00BF2936"/>
    <w:rsid w:val="00BF2F2D"/>
    <w:rsid w:val="00BF4A92"/>
    <w:rsid w:val="00BF4DF6"/>
    <w:rsid w:val="00BF51D9"/>
    <w:rsid w:val="00BF673F"/>
    <w:rsid w:val="00BF7DFD"/>
    <w:rsid w:val="00C011A9"/>
    <w:rsid w:val="00C036F9"/>
    <w:rsid w:val="00C03AC8"/>
    <w:rsid w:val="00C046BF"/>
    <w:rsid w:val="00C04B94"/>
    <w:rsid w:val="00C054D2"/>
    <w:rsid w:val="00C05BCF"/>
    <w:rsid w:val="00C070C9"/>
    <w:rsid w:val="00C074CE"/>
    <w:rsid w:val="00C119C5"/>
    <w:rsid w:val="00C11FE4"/>
    <w:rsid w:val="00C125F9"/>
    <w:rsid w:val="00C13A99"/>
    <w:rsid w:val="00C14F62"/>
    <w:rsid w:val="00C1528C"/>
    <w:rsid w:val="00C15817"/>
    <w:rsid w:val="00C163F7"/>
    <w:rsid w:val="00C1730B"/>
    <w:rsid w:val="00C200FB"/>
    <w:rsid w:val="00C201EF"/>
    <w:rsid w:val="00C2069A"/>
    <w:rsid w:val="00C20D89"/>
    <w:rsid w:val="00C20E4F"/>
    <w:rsid w:val="00C22C56"/>
    <w:rsid w:val="00C25267"/>
    <w:rsid w:val="00C25294"/>
    <w:rsid w:val="00C25323"/>
    <w:rsid w:val="00C270C7"/>
    <w:rsid w:val="00C32BB9"/>
    <w:rsid w:val="00C33DCE"/>
    <w:rsid w:val="00C35CD6"/>
    <w:rsid w:val="00C35E40"/>
    <w:rsid w:val="00C35EDB"/>
    <w:rsid w:val="00C36001"/>
    <w:rsid w:val="00C4024A"/>
    <w:rsid w:val="00C40430"/>
    <w:rsid w:val="00C40636"/>
    <w:rsid w:val="00C42AFB"/>
    <w:rsid w:val="00C447B4"/>
    <w:rsid w:val="00C4595F"/>
    <w:rsid w:val="00C45D26"/>
    <w:rsid w:val="00C46553"/>
    <w:rsid w:val="00C46B0D"/>
    <w:rsid w:val="00C46CFD"/>
    <w:rsid w:val="00C46FCD"/>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67478"/>
    <w:rsid w:val="00C71C4E"/>
    <w:rsid w:val="00C7280D"/>
    <w:rsid w:val="00C74620"/>
    <w:rsid w:val="00C747C1"/>
    <w:rsid w:val="00C75327"/>
    <w:rsid w:val="00C756E3"/>
    <w:rsid w:val="00C76F52"/>
    <w:rsid w:val="00C77621"/>
    <w:rsid w:val="00C77BC7"/>
    <w:rsid w:val="00C83AB0"/>
    <w:rsid w:val="00C87BBA"/>
    <w:rsid w:val="00C9031B"/>
    <w:rsid w:val="00C909E4"/>
    <w:rsid w:val="00C91BE5"/>
    <w:rsid w:val="00C9234A"/>
    <w:rsid w:val="00C927C4"/>
    <w:rsid w:val="00C953A2"/>
    <w:rsid w:val="00C95B22"/>
    <w:rsid w:val="00C961D0"/>
    <w:rsid w:val="00CA0E06"/>
    <w:rsid w:val="00CA1066"/>
    <w:rsid w:val="00CA3270"/>
    <w:rsid w:val="00CA493A"/>
    <w:rsid w:val="00CA5D27"/>
    <w:rsid w:val="00CA7626"/>
    <w:rsid w:val="00CB0965"/>
    <w:rsid w:val="00CB1B65"/>
    <w:rsid w:val="00CB1C53"/>
    <w:rsid w:val="00CB1C7A"/>
    <w:rsid w:val="00CB2A0F"/>
    <w:rsid w:val="00CB3A17"/>
    <w:rsid w:val="00CB5463"/>
    <w:rsid w:val="00CB5DC6"/>
    <w:rsid w:val="00CB630F"/>
    <w:rsid w:val="00CB6F24"/>
    <w:rsid w:val="00CB7A6F"/>
    <w:rsid w:val="00CC0F9A"/>
    <w:rsid w:val="00CC1EC9"/>
    <w:rsid w:val="00CC2962"/>
    <w:rsid w:val="00CC2D09"/>
    <w:rsid w:val="00CC360C"/>
    <w:rsid w:val="00CC3DA6"/>
    <w:rsid w:val="00CC50E3"/>
    <w:rsid w:val="00CC5CE5"/>
    <w:rsid w:val="00CC63E4"/>
    <w:rsid w:val="00CC6BE3"/>
    <w:rsid w:val="00CC6FBE"/>
    <w:rsid w:val="00CC79F2"/>
    <w:rsid w:val="00CC7D4F"/>
    <w:rsid w:val="00CC7D93"/>
    <w:rsid w:val="00CD004A"/>
    <w:rsid w:val="00CD1A3F"/>
    <w:rsid w:val="00CD3501"/>
    <w:rsid w:val="00CD6D64"/>
    <w:rsid w:val="00CD7909"/>
    <w:rsid w:val="00CE0B2F"/>
    <w:rsid w:val="00CE19A1"/>
    <w:rsid w:val="00CE2047"/>
    <w:rsid w:val="00CE57D6"/>
    <w:rsid w:val="00CE5992"/>
    <w:rsid w:val="00CE6992"/>
    <w:rsid w:val="00CF1369"/>
    <w:rsid w:val="00CF168B"/>
    <w:rsid w:val="00CF2DD7"/>
    <w:rsid w:val="00CF53CE"/>
    <w:rsid w:val="00CF5A62"/>
    <w:rsid w:val="00CF608F"/>
    <w:rsid w:val="00CF610F"/>
    <w:rsid w:val="00CF67A3"/>
    <w:rsid w:val="00CF757A"/>
    <w:rsid w:val="00D00F1F"/>
    <w:rsid w:val="00D01C59"/>
    <w:rsid w:val="00D01FD7"/>
    <w:rsid w:val="00D02572"/>
    <w:rsid w:val="00D02996"/>
    <w:rsid w:val="00D04954"/>
    <w:rsid w:val="00D068BC"/>
    <w:rsid w:val="00D1076D"/>
    <w:rsid w:val="00D10E60"/>
    <w:rsid w:val="00D115EB"/>
    <w:rsid w:val="00D1264C"/>
    <w:rsid w:val="00D13B0F"/>
    <w:rsid w:val="00D14C50"/>
    <w:rsid w:val="00D15E3F"/>
    <w:rsid w:val="00D170AD"/>
    <w:rsid w:val="00D17EF4"/>
    <w:rsid w:val="00D22751"/>
    <w:rsid w:val="00D23BDF"/>
    <w:rsid w:val="00D23D57"/>
    <w:rsid w:val="00D24916"/>
    <w:rsid w:val="00D24AF0"/>
    <w:rsid w:val="00D26DD1"/>
    <w:rsid w:val="00D318D8"/>
    <w:rsid w:val="00D3299B"/>
    <w:rsid w:val="00D32FF4"/>
    <w:rsid w:val="00D332CF"/>
    <w:rsid w:val="00D33926"/>
    <w:rsid w:val="00D33C30"/>
    <w:rsid w:val="00D351F6"/>
    <w:rsid w:val="00D377D0"/>
    <w:rsid w:val="00D4259F"/>
    <w:rsid w:val="00D44362"/>
    <w:rsid w:val="00D44785"/>
    <w:rsid w:val="00D464AE"/>
    <w:rsid w:val="00D51148"/>
    <w:rsid w:val="00D51335"/>
    <w:rsid w:val="00D5138C"/>
    <w:rsid w:val="00D51652"/>
    <w:rsid w:val="00D52124"/>
    <w:rsid w:val="00D528C1"/>
    <w:rsid w:val="00D54259"/>
    <w:rsid w:val="00D545B9"/>
    <w:rsid w:val="00D54CAF"/>
    <w:rsid w:val="00D553B7"/>
    <w:rsid w:val="00D56A85"/>
    <w:rsid w:val="00D57032"/>
    <w:rsid w:val="00D602F3"/>
    <w:rsid w:val="00D62C63"/>
    <w:rsid w:val="00D62D56"/>
    <w:rsid w:val="00D62F6E"/>
    <w:rsid w:val="00D634C7"/>
    <w:rsid w:val="00D6422B"/>
    <w:rsid w:val="00D64DD8"/>
    <w:rsid w:val="00D65601"/>
    <w:rsid w:val="00D71143"/>
    <w:rsid w:val="00D71CD7"/>
    <w:rsid w:val="00D72DE5"/>
    <w:rsid w:val="00D73823"/>
    <w:rsid w:val="00D77362"/>
    <w:rsid w:val="00D77469"/>
    <w:rsid w:val="00D77758"/>
    <w:rsid w:val="00D77DDB"/>
    <w:rsid w:val="00D808D6"/>
    <w:rsid w:val="00D81315"/>
    <w:rsid w:val="00D81663"/>
    <w:rsid w:val="00D81DC2"/>
    <w:rsid w:val="00D824F3"/>
    <w:rsid w:val="00D83397"/>
    <w:rsid w:val="00D83B49"/>
    <w:rsid w:val="00D84737"/>
    <w:rsid w:val="00D853C6"/>
    <w:rsid w:val="00D8597C"/>
    <w:rsid w:val="00D8648A"/>
    <w:rsid w:val="00D86B3F"/>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5"/>
    <w:rsid w:val="00DA1BFD"/>
    <w:rsid w:val="00DA1C0C"/>
    <w:rsid w:val="00DA25A7"/>
    <w:rsid w:val="00DA2719"/>
    <w:rsid w:val="00DA2BAA"/>
    <w:rsid w:val="00DA41A1"/>
    <w:rsid w:val="00DA46C8"/>
    <w:rsid w:val="00DA487B"/>
    <w:rsid w:val="00DB09AA"/>
    <w:rsid w:val="00DB2C71"/>
    <w:rsid w:val="00DB2CC6"/>
    <w:rsid w:val="00DB348E"/>
    <w:rsid w:val="00DB4917"/>
    <w:rsid w:val="00DC053B"/>
    <w:rsid w:val="00DC0DDD"/>
    <w:rsid w:val="00DC1BDB"/>
    <w:rsid w:val="00DC2D8F"/>
    <w:rsid w:val="00DC33D4"/>
    <w:rsid w:val="00DC34C4"/>
    <w:rsid w:val="00DC377C"/>
    <w:rsid w:val="00DC3BD0"/>
    <w:rsid w:val="00DC40DE"/>
    <w:rsid w:val="00DC5328"/>
    <w:rsid w:val="00DC63B6"/>
    <w:rsid w:val="00DC6450"/>
    <w:rsid w:val="00DC7ECE"/>
    <w:rsid w:val="00DD12C8"/>
    <w:rsid w:val="00DD1799"/>
    <w:rsid w:val="00DD2EB5"/>
    <w:rsid w:val="00DD3F31"/>
    <w:rsid w:val="00DD44B3"/>
    <w:rsid w:val="00DD492F"/>
    <w:rsid w:val="00DD5365"/>
    <w:rsid w:val="00DD63F8"/>
    <w:rsid w:val="00DD6BB5"/>
    <w:rsid w:val="00DD6BF0"/>
    <w:rsid w:val="00DD6D00"/>
    <w:rsid w:val="00DD7EE8"/>
    <w:rsid w:val="00DE0BB3"/>
    <w:rsid w:val="00DE1D0D"/>
    <w:rsid w:val="00DE2502"/>
    <w:rsid w:val="00DE3055"/>
    <w:rsid w:val="00DE3873"/>
    <w:rsid w:val="00DE434C"/>
    <w:rsid w:val="00DE5996"/>
    <w:rsid w:val="00DE6929"/>
    <w:rsid w:val="00DE780D"/>
    <w:rsid w:val="00DF2696"/>
    <w:rsid w:val="00DF3F94"/>
    <w:rsid w:val="00DF7C45"/>
    <w:rsid w:val="00DF7E8F"/>
    <w:rsid w:val="00E00422"/>
    <w:rsid w:val="00E00430"/>
    <w:rsid w:val="00E00456"/>
    <w:rsid w:val="00E0082A"/>
    <w:rsid w:val="00E0233C"/>
    <w:rsid w:val="00E02D80"/>
    <w:rsid w:val="00E0646E"/>
    <w:rsid w:val="00E0688D"/>
    <w:rsid w:val="00E06ABD"/>
    <w:rsid w:val="00E06D3D"/>
    <w:rsid w:val="00E07AF7"/>
    <w:rsid w:val="00E100E6"/>
    <w:rsid w:val="00E10A5C"/>
    <w:rsid w:val="00E11DD3"/>
    <w:rsid w:val="00E12990"/>
    <w:rsid w:val="00E13EF5"/>
    <w:rsid w:val="00E1436A"/>
    <w:rsid w:val="00E1504D"/>
    <w:rsid w:val="00E15301"/>
    <w:rsid w:val="00E16188"/>
    <w:rsid w:val="00E16C5F"/>
    <w:rsid w:val="00E17850"/>
    <w:rsid w:val="00E20B20"/>
    <w:rsid w:val="00E21601"/>
    <w:rsid w:val="00E21DDD"/>
    <w:rsid w:val="00E22045"/>
    <w:rsid w:val="00E226B6"/>
    <w:rsid w:val="00E22866"/>
    <w:rsid w:val="00E231E9"/>
    <w:rsid w:val="00E23BE0"/>
    <w:rsid w:val="00E30448"/>
    <w:rsid w:val="00E30C0E"/>
    <w:rsid w:val="00E31F20"/>
    <w:rsid w:val="00E33BEC"/>
    <w:rsid w:val="00E366B8"/>
    <w:rsid w:val="00E36B54"/>
    <w:rsid w:val="00E37630"/>
    <w:rsid w:val="00E40E37"/>
    <w:rsid w:val="00E43B55"/>
    <w:rsid w:val="00E43CF0"/>
    <w:rsid w:val="00E46DD5"/>
    <w:rsid w:val="00E46F56"/>
    <w:rsid w:val="00E470A1"/>
    <w:rsid w:val="00E50A8A"/>
    <w:rsid w:val="00E50BDE"/>
    <w:rsid w:val="00E510AD"/>
    <w:rsid w:val="00E5419A"/>
    <w:rsid w:val="00E54212"/>
    <w:rsid w:val="00E559CD"/>
    <w:rsid w:val="00E56CB0"/>
    <w:rsid w:val="00E60D51"/>
    <w:rsid w:val="00E619B9"/>
    <w:rsid w:val="00E63D7B"/>
    <w:rsid w:val="00E64377"/>
    <w:rsid w:val="00E666D9"/>
    <w:rsid w:val="00E66CE2"/>
    <w:rsid w:val="00E67C8F"/>
    <w:rsid w:val="00E70867"/>
    <w:rsid w:val="00E711AA"/>
    <w:rsid w:val="00E71912"/>
    <w:rsid w:val="00E71F7A"/>
    <w:rsid w:val="00E73371"/>
    <w:rsid w:val="00E73D4E"/>
    <w:rsid w:val="00E74009"/>
    <w:rsid w:val="00E75623"/>
    <w:rsid w:val="00E76EC6"/>
    <w:rsid w:val="00E805F1"/>
    <w:rsid w:val="00E8214E"/>
    <w:rsid w:val="00E829AB"/>
    <w:rsid w:val="00E8317E"/>
    <w:rsid w:val="00E83235"/>
    <w:rsid w:val="00E8792C"/>
    <w:rsid w:val="00E87BDA"/>
    <w:rsid w:val="00E90728"/>
    <w:rsid w:val="00E90876"/>
    <w:rsid w:val="00E90B8D"/>
    <w:rsid w:val="00E91C5E"/>
    <w:rsid w:val="00E93A93"/>
    <w:rsid w:val="00E945F8"/>
    <w:rsid w:val="00E95351"/>
    <w:rsid w:val="00E9574B"/>
    <w:rsid w:val="00E957B3"/>
    <w:rsid w:val="00E977AB"/>
    <w:rsid w:val="00EA0408"/>
    <w:rsid w:val="00EA09E5"/>
    <w:rsid w:val="00EA1411"/>
    <w:rsid w:val="00EA22E9"/>
    <w:rsid w:val="00EA2492"/>
    <w:rsid w:val="00EA3006"/>
    <w:rsid w:val="00EA31AF"/>
    <w:rsid w:val="00EA33B3"/>
    <w:rsid w:val="00EA4487"/>
    <w:rsid w:val="00EA4C8E"/>
    <w:rsid w:val="00EA6C89"/>
    <w:rsid w:val="00EA7374"/>
    <w:rsid w:val="00EB1EFD"/>
    <w:rsid w:val="00EB472C"/>
    <w:rsid w:val="00EB4936"/>
    <w:rsid w:val="00EB5F99"/>
    <w:rsid w:val="00EB7963"/>
    <w:rsid w:val="00EC0AA4"/>
    <w:rsid w:val="00EC1979"/>
    <w:rsid w:val="00EC1EFA"/>
    <w:rsid w:val="00EC2A60"/>
    <w:rsid w:val="00EC2BED"/>
    <w:rsid w:val="00EC4572"/>
    <w:rsid w:val="00EC686A"/>
    <w:rsid w:val="00EC68C2"/>
    <w:rsid w:val="00EC79C5"/>
    <w:rsid w:val="00ED0A9F"/>
    <w:rsid w:val="00ED130F"/>
    <w:rsid w:val="00ED2A3A"/>
    <w:rsid w:val="00ED4538"/>
    <w:rsid w:val="00ED469A"/>
    <w:rsid w:val="00ED6B7E"/>
    <w:rsid w:val="00ED7B61"/>
    <w:rsid w:val="00EE084A"/>
    <w:rsid w:val="00EE096F"/>
    <w:rsid w:val="00EE09F5"/>
    <w:rsid w:val="00EE5867"/>
    <w:rsid w:val="00EE6129"/>
    <w:rsid w:val="00EE6431"/>
    <w:rsid w:val="00EE7C65"/>
    <w:rsid w:val="00EF0431"/>
    <w:rsid w:val="00EF3A63"/>
    <w:rsid w:val="00EF489D"/>
    <w:rsid w:val="00EF4D40"/>
    <w:rsid w:val="00EF57B9"/>
    <w:rsid w:val="00EF5CFD"/>
    <w:rsid w:val="00EF73F6"/>
    <w:rsid w:val="00EF77D3"/>
    <w:rsid w:val="00EF7E83"/>
    <w:rsid w:val="00F003A9"/>
    <w:rsid w:val="00F00610"/>
    <w:rsid w:val="00F00A98"/>
    <w:rsid w:val="00F00C4E"/>
    <w:rsid w:val="00F0184C"/>
    <w:rsid w:val="00F048C7"/>
    <w:rsid w:val="00F07456"/>
    <w:rsid w:val="00F1057B"/>
    <w:rsid w:val="00F12712"/>
    <w:rsid w:val="00F14AE8"/>
    <w:rsid w:val="00F15273"/>
    <w:rsid w:val="00F1589B"/>
    <w:rsid w:val="00F15E71"/>
    <w:rsid w:val="00F1604A"/>
    <w:rsid w:val="00F17502"/>
    <w:rsid w:val="00F17C0E"/>
    <w:rsid w:val="00F20DC4"/>
    <w:rsid w:val="00F217A1"/>
    <w:rsid w:val="00F21D45"/>
    <w:rsid w:val="00F21E09"/>
    <w:rsid w:val="00F2362D"/>
    <w:rsid w:val="00F23D0E"/>
    <w:rsid w:val="00F25DD9"/>
    <w:rsid w:val="00F2606F"/>
    <w:rsid w:val="00F32835"/>
    <w:rsid w:val="00F3690F"/>
    <w:rsid w:val="00F40B5E"/>
    <w:rsid w:val="00F40DE7"/>
    <w:rsid w:val="00F41BD5"/>
    <w:rsid w:val="00F431CE"/>
    <w:rsid w:val="00F4493A"/>
    <w:rsid w:val="00F44D50"/>
    <w:rsid w:val="00F46292"/>
    <w:rsid w:val="00F4758B"/>
    <w:rsid w:val="00F47A5F"/>
    <w:rsid w:val="00F501C2"/>
    <w:rsid w:val="00F504C7"/>
    <w:rsid w:val="00F5205B"/>
    <w:rsid w:val="00F526DF"/>
    <w:rsid w:val="00F53674"/>
    <w:rsid w:val="00F54A6E"/>
    <w:rsid w:val="00F604BC"/>
    <w:rsid w:val="00F60BF8"/>
    <w:rsid w:val="00F61218"/>
    <w:rsid w:val="00F64348"/>
    <w:rsid w:val="00F65034"/>
    <w:rsid w:val="00F6613B"/>
    <w:rsid w:val="00F66802"/>
    <w:rsid w:val="00F668C0"/>
    <w:rsid w:val="00F71D44"/>
    <w:rsid w:val="00F7387C"/>
    <w:rsid w:val="00F74EAC"/>
    <w:rsid w:val="00F75333"/>
    <w:rsid w:val="00F75E9B"/>
    <w:rsid w:val="00F75F4D"/>
    <w:rsid w:val="00F76819"/>
    <w:rsid w:val="00F77284"/>
    <w:rsid w:val="00F81F2E"/>
    <w:rsid w:val="00F83CA8"/>
    <w:rsid w:val="00F84284"/>
    <w:rsid w:val="00F84379"/>
    <w:rsid w:val="00F84ADF"/>
    <w:rsid w:val="00F84EB0"/>
    <w:rsid w:val="00F87CFC"/>
    <w:rsid w:val="00F919B6"/>
    <w:rsid w:val="00F91CB0"/>
    <w:rsid w:val="00F91D36"/>
    <w:rsid w:val="00F922ED"/>
    <w:rsid w:val="00F92534"/>
    <w:rsid w:val="00F925FC"/>
    <w:rsid w:val="00F927FC"/>
    <w:rsid w:val="00F92CE0"/>
    <w:rsid w:val="00F92FF7"/>
    <w:rsid w:val="00F93286"/>
    <w:rsid w:val="00F93F74"/>
    <w:rsid w:val="00F9440E"/>
    <w:rsid w:val="00F94CEC"/>
    <w:rsid w:val="00F9539A"/>
    <w:rsid w:val="00F95596"/>
    <w:rsid w:val="00F95D0C"/>
    <w:rsid w:val="00F960B1"/>
    <w:rsid w:val="00F96332"/>
    <w:rsid w:val="00FA0471"/>
    <w:rsid w:val="00FA0925"/>
    <w:rsid w:val="00FA102F"/>
    <w:rsid w:val="00FA216C"/>
    <w:rsid w:val="00FA3E71"/>
    <w:rsid w:val="00FA47FE"/>
    <w:rsid w:val="00FA5255"/>
    <w:rsid w:val="00FA531C"/>
    <w:rsid w:val="00FA7DE2"/>
    <w:rsid w:val="00FB0250"/>
    <w:rsid w:val="00FB0549"/>
    <w:rsid w:val="00FB3844"/>
    <w:rsid w:val="00FB5C24"/>
    <w:rsid w:val="00FC2ABB"/>
    <w:rsid w:val="00FC2E12"/>
    <w:rsid w:val="00FC4F6D"/>
    <w:rsid w:val="00FD050E"/>
    <w:rsid w:val="00FD093C"/>
    <w:rsid w:val="00FD09E9"/>
    <w:rsid w:val="00FD1D69"/>
    <w:rsid w:val="00FD1E67"/>
    <w:rsid w:val="00FD29C8"/>
    <w:rsid w:val="00FD30DD"/>
    <w:rsid w:val="00FD3425"/>
    <w:rsid w:val="00FD48BA"/>
    <w:rsid w:val="00FD4C65"/>
    <w:rsid w:val="00FD579E"/>
    <w:rsid w:val="00FD5F93"/>
    <w:rsid w:val="00FD64D2"/>
    <w:rsid w:val="00FD700F"/>
    <w:rsid w:val="00FD7287"/>
    <w:rsid w:val="00FD7CD2"/>
    <w:rsid w:val="00FE0480"/>
    <w:rsid w:val="00FE27DA"/>
    <w:rsid w:val="00FE2F2C"/>
    <w:rsid w:val="00FE3B06"/>
    <w:rsid w:val="00FE4871"/>
    <w:rsid w:val="00FE4A3E"/>
    <w:rsid w:val="00FE7ADE"/>
    <w:rsid w:val="00FF5966"/>
    <w:rsid w:val="00FF6400"/>
    <w:rsid w:val="00FF6DE2"/>
    <w:rsid w:val="00FF7206"/>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styleId="afc">
    <w:name w:val="Placeholder Text"/>
    <w:basedOn w:val="a1"/>
    <w:uiPriority w:val="99"/>
    <w:semiHidden/>
    <w:rsid w:val="0046217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205952">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590503689">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599AA-0EC7-4A15-9100-5A85EDBE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407</TotalTime>
  <Pages>10</Pages>
  <Words>4848</Words>
  <Characters>27639</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 (Siyoung)</cp:lastModifiedBy>
  <cp:revision>57</cp:revision>
  <cp:lastPrinted>2014-08-09T03:01:00Z</cp:lastPrinted>
  <dcterms:created xsi:type="dcterms:W3CDTF">2024-10-04T06:03:00Z</dcterms:created>
  <dcterms:modified xsi:type="dcterms:W3CDTF">2024-11-07T07:17:00Z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